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813" w:rsidRDefault="00385813" w:rsidP="00CD4020">
      <w:pPr>
        <w:ind w:firstLine="0"/>
        <w:jc w:val="center"/>
        <w:rPr>
          <w:color w:val="000000"/>
          <w:lang w:eastAsia="ru-RU"/>
        </w:rPr>
      </w:pPr>
      <w:r>
        <w:rPr>
          <w:color w:val="000000"/>
          <w:lang w:eastAsia="ru-RU"/>
        </w:rPr>
        <w:t>ВВЕДЕНИЕ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>
      <w:pPr>
        <w:pStyle w:val="NormalWeb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На сегодняшний день любая организация на определенной стадии своего развития сталкивается с вопросом о необходимости автоматизации. Предприятия, решившие внедрить систему автоматизированного учета своей деятельности, руководствуются желанием упростить уже существующий комплекс операций учета за счет оптимизации документооборота и сокращения трудозатрат персонала компании. Профессиональная система автоматизации является надежным инструментом, который необходим для постоянного контроля и отслеживания работы любой компании. Она позволяет быстро и качественно оптимизировать работу, наладить прозрачный управленческий, бухгалтерский и финансовый учет, эффективно построить работу с персоналом, вести гибкую дисконтную политику, своевременно принимать ответственные решения и многое другое.</w:t>
      </w:r>
    </w:p>
    <w:p w:rsidR="00385813" w:rsidRPr="00CD4020" w:rsidRDefault="00385813" w:rsidP="00CD4020">
      <w:pPr>
        <w:pStyle w:val="NormalWeb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Одной из важнейших проблем качественной организации учебного процесса в высшем учебном заведении является задача создания автоматизированного учебного расписания. Правильно и точно составленное расписание обеспечивает равномерную загрузку студенческих групп и профессорско-преподавательского состава. В настоящее время использование информационных систем в высших образовательных учреждениях не является редкостью. Спектр их применения широк и варьируется от автоматизации отдельно взятых рабочих мест до полной автоматизации деятельности ВУЗа. Вне зависимости от объекта автоматизации, будь то преподавательский состав или администрация университета, в образовательном учреждении такие системы внедряют, преследуя конечную цель - повышение качества образования. </w:t>
      </w:r>
      <w:r w:rsidRPr="000F1BB7">
        <w:rPr>
          <w:sz w:val="28"/>
          <w:szCs w:val="28"/>
        </w:rPr>
        <w:t>Разработан</w:t>
      </w:r>
      <w:r>
        <w:rPr>
          <w:sz w:val="28"/>
          <w:szCs w:val="28"/>
        </w:rPr>
        <w:t>н</w:t>
      </w:r>
      <w:r w:rsidRPr="000F1BB7">
        <w:rPr>
          <w:sz w:val="28"/>
          <w:szCs w:val="28"/>
        </w:rPr>
        <w:t>а</w:t>
      </w:r>
      <w:r>
        <w:rPr>
          <w:sz w:val="28"/>
          <w:szCs w:val="28"/>
        </w:rPr>
        <w:t>я</w:t>
      </w:r>
      <w:r w:rsidRPr="000F1BB7">
        <w:rPr>
          <w:sz w:val="28"/>
          <w:szCs w:val="28"/>
        </w:rPr>
        <w:t xml:space="preserve"> подсистема направлена на улучшение функционирования </w:t>
      </w:r>
      <w:r w:rsidRPr="00CD4020">
        <w:rPr>
          <w:sz w:val="28"/>
          <w:szCs w:val="28"/>
        </w:rPr>
        <w:t>ГБОУ ВПО «Донбасская аграрная академия»</w:t>
      </w:r>
      <w:r w:rsidRPr="000F1BB7">
        <w:rPr>
          <w:sz w:val="28"/>
          <w:szCs w:val="28"/>
        </w:rPr>
        <w:t>.</w:t>
      </w:r>
    </w:p>
    <w:p w:rsidR="00385813" w:rsidRDefault="00385813">
      <w:pPr>
        <w:pStyle w:val="NormalWeb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Целью работы является разработка </w:t>
      </w:r>
      <w:r w:rsidRPr="00CD4020">
        <w:rPr>
          <w:color w:val="000000"/>
          <w:sz w:val="28"/>
          <w:szCs w:val="28"/>
          <w:shd w:val="clear" w:color="auto" w:fill="FFFFFF"/>
        </w:rPr>
        <w:t>подсистемы учета расписания в условиях ГБОУ ВПО «Донбасская аграрная академия»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 w:rsidP="00CD4020">
      <w:pPr>
        <w:pStyle w:val="Heading1"/>
        <w:rPr>
          <w:color w:val="000000"/>
          <w:lang w:eastAsia="ru-RU"/>
        </w:rPr>
      </w:pPr>
      <w:r>
        <w:rPr>
          <w:color w:val="000000"/>
          <w:lang w:eastAsia="ru-RU"/>
        </w:rPr>
        <w:br w:type="page"/>
        <w:t xml:space="preserve">1. ТЕХНИЧЕСКОЕ ЗАДАНИЕ НА СОЗДАНИЕ ПОДСИСТЕМЫ </w:t>
      </w:r>
      <w:r w:rsidRPr="00CD4020">
        <w:rPr>
          <w:color w:val="000000"/>
          <w:lang w:eastAsia="ru-RU"/>
        </w:rPr>
        <w:t>УЧЕТА РАСПИСАНИЯ В УСЛОВИЯХ ГБОУ ВПО «ДОНБАССКАЯ АГРАРНАЯ АКАДЕМИЯ»</w:t>
      </w:r>
    </w:p>
    <w:p w:rsidR="00385813" w:rsidRPr="00CD4020" w:rsidRDefault="00385813" w:rsidP="00CD4020">
      <w:pPr>
        <w:jc w:val="center"/>
        <w:rPr>
          <w:color w:val="000000"/>
          <w:lang w:eastAsia="ru-RU"/>
        </w:rPr>
      </w:pPr>
    </w:p>
    <w:p w:rsidR="00385813" w:rsidRDefault="00385813" w:rsidP="00CD4020">
      <w:pPr>
        <w:pStyle w:val="Heading2"/>
        <w:rPr>
          <w:color w:val="000000"/>
          <w:lang w:eastAsia="ru-RU"/>
        </w:rPr>
      </w:pPr>
      <w:r>
        <w:rPr>
          <w:color w:val="000000"/>
          <w:lang w:eastAsia="ru-RU"/>
        </w:rPr>
        <w:t>1.1 Назначение и цель создания подсистемы</w:t>
      </w:r>
    </w:p>
    <w:p w:rsidR="00385813" w:rsidRDefault="00385813">
      <w:pPr>
        <w:contextualSpacing/>
      </w:pPr>
    </w:p>
    <w:p w:rsidR="00385813" w:rsidRDefault="00385813">
      <w:pPr>
        <w:contextualSpacing/>
      </w:pPr>
      <w:r>
        <w:t xml:space="preserve">Назначением данной информационной подсистемы является автоматизация </w:t>
      </w:r>
      <w:r>
        <w:rPr>
          <w:color w:val="000000"/>
        </w:rPr>
        <w:t>учета расписания занятий в условиях ГБОУ ВПО «Донбасская аграрная академия».</w:t>
      </w:r>
    </w:p>
    <w:p w:rsidR="00385813" w:rsidRDefault="00385813">
      <w:pPr>
        <w:pStyle w:val="NormalWeb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Цели создания системы:</w:t>
      </w:r>
    </w:p>
    <w:p w:rsidR="00385813" w:rsidRDefault="00385813">
      <w:pPr>
        <w:widowControl w:val="0"/>
        <w:numPr>
          <w:ilvl w:val="0"/>
          <w:numId w:val="1"/>
        </w:numPr>
        <w:shd w:val="clear" w:color="000000" w:fill="auto"/>
      </w:pPr>
      <w:r>
        <w:t xml:space="preserve">сокращение временных затрат работников и преподавателей </w:t>
      </w:r>
      <w:r>
        <w:rPr>
          <w:color w:val="000000"/>
        </w:rPr>
        <w:t>ГБОУ ВПО «Донбасская аграрная академия»</w:t>
      </w:r>
      <w:r>
        <w:t>;</w:t>
      </w:r>
    </w:p>
    <w:p w:rsidR="00385813" w:rsidRDefault="00385813">
      <w:pPr>
        <w:widowControl w:val="0"/>
        <w:numPr>
          <w:ilvl w:val="0"/>
          <w:numId w:val="1"/>
        </w:numPr>
        <w:shd w:val="clear" w:color="000000" w:fill="auto"/>
      </w:pPr>
      <w:r>
        <w:t>переход от бумажных носителей к базе данных;</w:t>
      </w:r>
    </w:p>
    <w:p w:rsidR="00385813" w:rsidRDefault="00385813">
      <w:pPr>
        <w:widowControl w:val="0"/>
        <w:numPr>
          <w:ilvl w:val="0"/>
          <w:numId w:val="1"/>
        </w:numPr>
        <w:shd w:val="clear" w:color="000000" w:fill="auto"/>
      </w:pPr>
      <w:r>
        <w:t>сокращение временных затрат на создание расписания занятий;</w:t>
      </w:r>
    </w:p>
    <w:p w:rsidR="00385813" w:rsidRDefault="00385813">
      <w:pPr>
        <w:widowControl w:val="0"/>
        <w:numPr>
          <w:ilvl w:val="0"/>
          <w:numId w:val="1"/>
        </w:numPr>
        <w:shd w:val="clear" w:color="000000" w:fill="auto"/>
      </w:pPr>
      <w:r>
        <w:t>предоставление подробной информации о предметах, преподавателях, занятости аудиторий и расписании занятий на каждый день недели;</w:t>
      </w:r>
    </w:p>
    <w:p w:rsidR="00385813" w:rsidRDefault="00385813">
      <w:pPr>
        <w:widowControl w:val="0"/>
        <w:numPr>
          <w:ilvl w:val="0"/>
          <w:numId w:val="1"/>
        </w:numPr>
        <w:shd w:val="clear" w:color="000000" w:fill="auto"/>
      </w:pPr>
      <w:r>
        <w:t>учет работы преподавателей в условиях дистанционного обучения.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 w:rsidP="00451AE2">
      <w:pPr>
        <w:pStyle w:val="Heading2"/>
        <w:rPr>
          <w:color w:val="000000"/>
          <w:lang w:eastAsia="ru-RU"/>
        </w:rPr>
      </w:pPr>
      <w:r>
        <w:rPr>
          <w:color w:val="000000"/>
          <w:lang w:eastAsia="ru-RU"/>
        </w:rPr>
        <w:t>1.2 Характеристика объекта компьютеризации</w:t>
      </w:r>
    </w:p>
    <w:p w:rsidR="00385813" w:rsidRDefault="00385813">
      <w:pPr>
        <w:rPr>
          <w:bCs w:val="0"/>
          <w:color w:val="000000"/>
          <w:lang w:eastAsia="ru-RU"/>
        </w:rPr>
      </w:pPr>
    </w:p>
    <w:p w:rsidR="00385813" w:rsidRDefault="00385813" w:rsidP="00327BC8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Основным объектом компьютеризации является процесс создания расписания. Процесс происходит в 3 этапа в сочетании с человеческим фактором. Первый этап – это разработка графика занятий в соответствии с учебными планами, второй этап - это анализ и корректирование расписания и третий этап – это вывод отчетов для преподавателей и студентов. Схема процесса предоставлена на рисунке 1.1</w:t>
      </w:r>
    </w:p>
    <w:p w:rsidR="00385813" w:rsidRDefault="00385813" w:rsidP="00327BC8">
      <w:pPr>
        <w:rPr>
          <w:bCs w:val="0"/>
          <w:color w:val="000000"/>
          <w:lang w:eastAsia="ru-RU"/>
        </w:rPr>
      </w:pPr>
    </w:p>
    <w:p w:rsidR="00385813" w:rsidRDefault="00385813" w:rsidP="00327BC8">
      <w:pPr>
        <w:ind w:firstLine="0"/>
        <w:jc w:val="center"/>
        <w:rPr>
          <w:bCs w:val="0"/>
          <w:color w:val="000000"/>
          <w:lang w:eastAsia="ru-RU"/>
        </w:rPr>
      </w:pPr>
      <w:r>
        <w:rPr>
          <w:noProof/>
          <w:lang w:eastAsia="ru-RU"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75" o:spid="_x0000_s1026" type="#_x0000_t75" style="width:118.5pt;height:132pt;visibility:visible;mso-position-horizontal-relative:char;mso-position-vertical-relative:line">
            <v:textbox style="mso-rotate-with-shape:t"/>
            <w10:anchorlock/>
          </v:shape>
        </w:pict>
      </w:r>
    </w:p>
    <w:p w:rsidR="00385813" w:rsidRDefault="00385813" w:rsidP="00327BC8">
      <w:pPr>
        <w:ind w:firstLine="0"/>
        <w:jc w:val="center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Рисунок 1.1. - Процесс создания расписания</w:t>
      </w:r>
    </w:p>
    <w:p w:rsidR="00385813" w:rsidRDefault="00385813">
      <w:pPr>
        <w:rPr>
          <w:bCs w:val="0"/>
          <w:color w:val="000000"/>
          <w:lang w:eastAsia="ru-RU"/>
        </w:rPr>
      </w:pPr>
    </w:p>
    <w:p w:rsidR="00385813" w:rsidRDefault="00385813" w:rsidP="00451AE2">
      <w:pPr>
        <w:pStyle w:val="Heading3"/>
        <w:spacing w:before="0"/>
        <w:ind w:firstLine="708"/>
        <w:rPr>
          <w:rFonts w:ascii="Times New Roman" w:hAnsi="Times New Roman"/>
          <w:b w:val="0"/>
          <w:color w:val="auto"/>
          <w:szCs w:val="32"/>
        </w:rPr>
      </w:pPr>
      <w:bookmarkStart w:id="0" w:name="_Toc485301441"/>
      <w:bookmarkStart w:id="1" w:name="_Toc485301492"/>
      <w:bookmarkStart w:id="2" w:name="_Toc485414411"/>
      <w:bookmarkStart w:id="3" w:name="_Toc105449357"/>
      <w:r w:rsidRPr="00844E2D">
        <w:rPr>
          <w:rFonts w:ascii="Times New Roman" w:hAnsi="Times New Roman"/>
          <w:b w:val="0"/>
          <w:color w:val="auto"/>
          <w:szCs w:val="32"/>
        </w:rPr>
        <w:t>1.2.1</w:t>
      </w:r>
      <w:r>
        <w:rPr>
          <w:rFonts w:ascii="Times New Roman" w:hAnsi="Times New Roman"/>
          <w:b w:val="0"/>
          <w:color w:val="auto"/>
          <w:szCs w:val="32"/>
        </w:rPr>
        <w:t>.</w:t>
      </w:r>
      <w:r w:rsidRPr="00844E2D">
        <w:rPr>
          <w:rFonts w:ascii="Times New Roman" w:hAnsi="Times New Roman"/>
          <w:b w:val="0"/>
          <w:color w:val="auto"/>
          <w:szCs w:val="32"/>
        </w:rPr>
        <w:t xml:space="preserve"> Описание структуры и процесса функционирования объекта</w:t>
      </w:r>
      <w:bookmarkEnd w:id="0"/>
      <w:bookmarkEnd w:id="1"/>
      <w:bookmarkEnd w:id="2"/>
      <w:bookmarkEnd w:id="3"/>
    </w:p>
    <w:p w:rsidR="00385813" w:rsidRPr="009845B2" w:rsidRDefault="00385813" w:rsidP="009845B2"/>
    <w:p w:rsidR="00385813" w:rsidRDefault="00385813" w:rsidP="000B669C">
      <w:pPr>
        <w:shd w:val="clear" w:color="auto" w:fill="FFFFFF"/>
        <w:rPr>
          <w:b/>
          <w:bCs w:val="0"/>
          <w:color w:val="000000"/>
        </w:rPr>
      </w:pPr>
      <w:r w:rsidRPr="00463534">
        <w:rPr>
          <w:bCs w:val="0"/>
          <w:color w:val="000000"/>
        </w:rPr>
        <w:t xml:space="preserve">Донбасская аграрная академия - это образовательное учреждение высшего профессионального образования, готовящее специалистов высшей квалификации. Помимо профессиональной подготовки студентов, также ведет научно-исследовательскую работу, переподготовку и повышение квалификации специалистов. Основными задачами </w:t>
      </w:r>
      <w:r>
        <w:rPr>
          <w:bCs w:val="0"/>
          <w:color w:val="000000"/>
        </w:rPr>
        <w:t>Донбасской аграрной академии</w:t>
      </w:r>
      <w:r w:rsidRPr="00463534">
        <w:rPr>
          <w:bCs w:val="0"/>
          <w:color w:val="000000"/>
        </w:rPr>
        <w:t xml:space="preserve"> являются удовлетворение потребности личности в интеллектуальном, культурном и нравственном развитии посредством получения высшего и послевузовского профессионального образования; удовлетворение потребностей государства и общества в квалифицированных специалистах и научно-педагогических кадрах с высшим образованием. Высшее учебное заведение ставит в своей деятельности не только образовательные, но и воспитательные цели, основанные на приоритете общечеловеческих и нравственных ценностей</w:t>
      </w:r>
      <w:r w:rsidRPr="0050323C">
        <w:rPr>
          <w:b/>
          <w:bCs w:val="0"/>
          <w:color w:val="000000"/>
        </w:rPr>
        <w:t>.</w:t>
      </w:r>
    </w:p>
    <w:p w:rsidR="00385813" w:rsidRDefault="00385813" w:rsidP="000B669C">
      <w:pPr>
        <w:shd w:val="clear" w:color="auto" w:fill="FFFFFF"/>
        <w:rPr>
          <w:b/>
          <w:bCs w:val="0"/>
          <w:color w:val="000000"/>
        </w:rPr>
      </w:pPr>
    </w:p>
    <w:p w:rsidR="00385813" w:rsidRDefault="00385813" w:rsidP="00463534">
      <w:p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В Донбасской аграрной академии есть следующие специальности: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35.03.01 – Лесное дело;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35.03.04 – Агрономия;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36.03.01 – Ветеринарно-санитарная экспертиза;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36.03.02 – Зоотехния;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37.03.01 – Психология;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38.03.01 – Экономика;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40.03.01 – Юриспруденция;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36.05.01 – Ветеринария;</w:t>
      </w:r>
    </w:p>
    <w:p w:rsidR="00385813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35.04.01 – Лесное дело;</w:t>
      </w:r>
    </w:p>
    <w:p w:rsidR="00385813" w:rsidRPr="009845B2" w:rsidRDefault="00385813" w:rsidP="000B669C">
      <w:pPr>
        <w:numPr>
          <w:ilvl w:val="0"/>
          <w:numId w:val="39"/>
        </w:numPr>
        <w:shd w:val="clear" w:color="auto" w:fill="FFFFFF"/>
        <w:rPr>
          <w:bCs w:val="0"/>
          <w:color w:val="000000"/>
        </w:rPr>
      </w:pPr>
      <w:r>
        <w:rPr>
          <w:bCs w:val="0"/>
          <w:color w:val="000000"/>
        </w:rPr>
        <w:t>35.04.05 – Садоводство.</w:t>
      </w:r>
    </w:p>
    <w:p w:rsidR="00385813" w:rsidRDefault="00385813" w:rsidP="000B669C">
      <w:pPr>
        <w:ind w:firstLine="0"/>
        <w:rPr>
          <w:bCs w:val="0"/>
          <w:color w:val="000000"/>
          <w:lang w:eastAsia="ru-RU"/>
        </w:rPr>
      </w:pPr>
    </w:p>
    <w:p w:rsidR="00385813" w:rsidRPr="009845B2" w:rsidRDefault="00385813" w:rsidP="000B669C">
      <w:pPr>
        <w:ind w:firstLine="0"/>
        <w:rPr>
          <w:bCs w:val="0"/>
          <w:color w:val="000000"/>
          <w:highlight w:val="yellow"/>
          <w:lang w:eastAsia="ru-RU"/>
        </w:rPr>
        <w:sectPr w:rsidR="00385813" w:rsidRPr="009845B2" w:rsidSect="00D65077">
          <w:headerReference w:type="default" r:id="rId7"/>
          <w:pgSz w:w="11906" w:h="16838"/>
          <w:pgMar w:top="1134" w:right="850" w:bottom="1134" w:left="1418" w:header="708" w:footer="708" w:gutter="0"/>
          <w:cols w:space="708"/>
          <w:titlePg/>
          <w:docGrid w:linePitch="381"/>
        </w:sectPr>
      </w:pPr>
    </w:p>
    <w:p w:rsidR="00385813" w:rsidRDefault="00385813" w:rsidP="009845B2">
      <w:pPr>
        <w:ind w:firstLine="0"/>
        <w:jc w:val="center"/>
        <w:rPr>
          <w:noProof/>
          <w:color w:val="000000"/>
          <w:shd w:val="clear" w:color="auto" w:fill="FFFFFF"/>
        </w:rPr>
      </w:pPr>
      <w:r w:rsidRPr="00026200">
        <w:rPr>
          <w:noProof/>
          <w:color w:val="000000"/>
          <w:shd w:val="clear" w:color="auto" w:fill="FFFFFF"/>
        </w:rPr>
        <w:pict>
          <v:shape id="Рисунок 3" o:spid="_x0000_i1026" type="#_x0000_t75" style="width:579.75pt;height:405.75pt;visibility:visible">
            <v:imagedata r:id="rId8" o:title=""/>
          </v:shape>
        </w:pict>
      </w:r>
    </w:p>
    <w:p w:rsidR="00385813" w:rsidRDefault="00385813" w:rsidP="009845B2">
      <w:pPr>
        <w:ind w:firstLine="0"/>
        <w:jc w:val="center"/>
        <w:rPr>
          <w:noProof/>
          <w:color w:val="000000"/>
          <w:shd w:val="clear" w:color="auto" w:fill="FFFFFF"/>
        </w:rPr>
      </w:pPr>
    </w:p>
    <w:p w:rsidR="00385813" w:rsidRDefault="00385813" w:rsidP="009845B2">
      <w:pPr>
        <w:ind w:firstLine="0"/>
        <w:jc w:val="center"/>
        <w:rPr>
          <w:noProof/>
          <w:color w:val="000000"/>
          <w:shd w:val="clear" w:color="auto" w:fill="FFFFFF"/>
        </w:rPr>
      </w:pPr>
      <w:r>
        <w:rPr>
          <w:noProof/>
          <w:color w:val="000000"/>
          <w:shd w:val="clear" w:color="auto" w:fill="FFFFFF"/>
        </w:rPr>
        <w:t>Рисунок 1.2. – Структурная схема предприятия.</w:t>
      </w:r>
    </w:p>
    <w:p w:rsidR="00385813" w:rsidRDefault="00385813" w:rsidP="009845B2">
      <w:pPr>
        <w:rPr>
          <w:bCs w:val="0"/>
          <w:color w:val="000000"/>
          <w:lang w:eastAsia="ru-RU"/>
        </w:rPr>
      </w:pPr>
    </w:p>
    <w:p w:rsidR="00385813" w:rsidRDefault="00385813" w:rsidP="000B669C">
      <w:pPr>
        <w:ind w:firstLine="0"/>
        <w:rPr>
          <w:bCs w:val="0"/>
          <w:color w:val="000000"/>
          <w:lang w:eastAsia="ru-RU"/>
        </w:rPr>
        <w:sectPr w:rsidR="00385813" w:rsidSect="009845B2">
          <w:pgSz w:w="16838" w:h="11906" w:orient="landscape"/>
          <w:pgMar w:top="1418" w:right="1134" w:bottom="851" w:left="1134" w:header="709" w:footer="709" w:gutter="0"/>
          <w:cols w:space="708"/>
          <w:titlePg/>
          <w:docGrid w:linePitch="381"/>
        </w:sectPr>
      </w:pPr>
    </w:p>
    <w:p w:rsidR="00385813" w:rsidRPr="00DA464C" w:rsidRDefault="00385813" w:rsidP="000B669C">
      <w:pPr>
        <w:pStyle w:val="Heading3"/>
        <w:spacing w:before="0"/>
        <w:ind w:firstLine="708"/>
        <w:rPr>
          <w:rFonts w:ascii="Times New Roman" w:hAnsi="Times New Roman"/>
          <w:b w:val="0"/>
          <w:color w:val="auto"/>
          <w:szCs w:val="32"/>
        </w:rPr>
      </w:pPr>
      <w:bookmarkStart w:id="4" w:name="_Toc485500035"/>
      <w:r>
        <w:rPr>
          <w:rFonts w:ascii="Times New Roman" w:hAnsi="Times New Roman"/>
          <w:b w:val="0"/>
          <w:color w:val="auto"/>
          <w:szCs w:val="32"/>
        </w:rPr>
        <w:t xml:space="preserve">1.2.2. </w:t>
      </w:r>
      <w:r w:rsidRPr="00DA464C">
        <w:rPr>
          <w:rFonts w:ascii="Times New Roman" w:hAnsi="Times New Roman"/>
          <w:b w:val="0"/>
          <w:color w:val="auto"/>
          <w:szCs w:val="32"/>
        </w:rPr>
        <w:t>Существующая информационная система и ее недостатки</w:t>
      </w:r>
    </w:p>
    <w:p w:rsidR="00385813" w:rsidRDefault="00385813" w:rsidP="004171E6">
      <w:pPr>
        <w:ind w:firstLine="0"/>
        <w:rPr>
          <w:bCs w:val="0"/>
          <w:color w:val="000000"/>
          <w:lang w:eastAsia="ru-RU"/>
        </w:rPr>
      </w:pPr>
    </w:p>
    <w:p w:rsidR="00385813" w:rsidRDefault="00385813" w:rsidP="004171E6">
      <w:pPr>
        <w:ind w:firstLine="708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Как уже было сказано выше, почти на всех предприятиях нет достаточного количества компьютерной техники и информационная система устарела, традиционно бумажной. На данный момент информационная подсистема в ГБОУ ВО «Донбасская аграрная академия» является бумажной. Поэтому актуальным решением этой проблемы является внедрение компьютерной подсистемы.</w:t>
      </w:r>
    </w:p>
    <w:p w:rsidR="00385813" w:rsidRDefault="00385813" w:rsidP="004171E6">
      <w:pPr>
        <w:ind w:firstLine="708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Такой способ приводит к улучшению процесса документооборота, улучшению качества работы с преподавателями и студентами, сокращение времени на составление расписания, а так же сокращение расходов на поддержку функционирования устаревшей информационной системы, что, безусловно очень актуально в современных условиях.</w:t>
      </w:r>
    </w:p>
    <w:p w:rsidR="00385813" w:rsidRDefault="00385813" w:rsidP="004171E6">
      <w:pPr>
        <w:ind w:firstLine="708"/>
        <w:rPr>
          <w:bCs w:val="0"/>
          <w:color w:val="000000"/>
          <w:highlight w:val="yellow"/>
          <w:lang w:eastAsia="ru-RU"/>
        </w:rPr>
      </w:pPr>
    </w:p>
    <w:p w:rsidR="00385813" w:rsidRPr="000F1BB7" w:rsidRDefault="00385813" w:rsidP="000B669C">
      <w:pPr>
        <w:pStyle w:val="Heading3"/>
        <w:spacing w:before="0"/>
        <w:rPr>
          <w:rFonts w:ascii="Times New Roman" w:hAnsi="Times New Roman"/>
        </w:rPr>
      </w:pPr>
      <w:r w:rsidRPr="00A64CE2">
        <w:rPr>
          <w:rFonts w:ascii="Times New Roman" w:hAnsi="Times New Roman"/>
          <w:b w:val="0"/>
          <w:color w:val="auto"/>
          <w:lang w:eastAsia="ru-RU"/>
        </w:rPr>
        <w:t>1.2.3 Аналитический обзор разработанных автоматизированных подсистем</w:t>
      </w:r>
    </w:p>
    <w:p w:rsidR="00385813" w:rsidRDefault="00385813" w:rsidP="000B669C">
      <w:pPr>
        <w:tabs>
          <w:tab w:val="left" w:pos="1159"/>
        </w:tabs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ab/>
      </w:r>
    </w:p>
    <w:p w:rsidR="00385813" w:rsidRPr="0038570E" w:rsidRDefault="00385813" w:rsidP="000B669C">
      <w:pPr>
        <w:rPr>
          <w:bCs w:val="0"/>
          <w:color w:val="000000"/>
          <w:highlight w:val="yellow"/>
          <w:lang w:eastAsia="ru-RU"/>
        </w:rPr>
      </w:pPr>
      <w:r w:rsidRPr="0038570E">
        <w:rPr>
          <w:bCs w:val="0"/>
          <w:color w:val="000000"/>
          <w:highlight w:val="yellow"/>
          <w:lang w:eastAsia="ru-RU"/>
        </w:rPr>
        <w:t>Описать примерные схожие 2 базы данных, их достоинства и недостатки.</w:t>
      </w:r>
    </w:p>
    <w:p w:rsidR="00385813" w:rsidRPr="0038570E" w:rsidRDefault="00385813" w:rsidP="000B669C">
      <w:pPr>
        <w:pStyle w:val="Heading3"/>
        <w:spacing w:before="0"/>
        <w:rPr>
          <w:rFonts w:ascii="Times New Roman" w:hAnsi="Times New Roman"/>
          <w:b w:val="0"/>
          <w:color w:val="auto"/>
          <w:lang w:eastAsia="ru-RU"/>
        </w:rPr>
      </w:pPr>
    </w:p>
    <w:p w:rsidR="00385813" w:rsidRPr="00070152" w:rsidRDefault="00385813" w:rsidP="000B669C">
      <w:pPr>
        <w:pStyle w:val="Heading3"/>
        <w:spacing w:before="0"/>
        <w:rPr>
          <w:rFonts w:ascii="Times New Roman" w:hAnsi="Times New Roman"/>
          <w:b w:val="0"/>
          <w:color w:val="auto"/>
          <w:lang w:eastAsia="ru-RU"/>
        </w:rPr>
      </w:pPr>
      <w:r w:rsidRPr="0038570E">
        <w:rPr>
          <w:rFonts w:ascii="Times New Roman" w:hAnsi="Times New Roman"/>
          <w:b w:val="0"/>
          <w:color w:val="auto"/>
          <w:lang w:eastAsia="ru-RU"/>
        </w:rPr>
        <w:t>1.2.4. Обоснование необходимости совершенствования информационной системы</w:t>
      </w:r>
    </w:p>
    <w:p w:rsidR="00385813" w:rsidRDefault="00385813" w:rsidP="000B5322">
      <w:pPr>
        <w:ind w:firstLine="0"/>
        <w:rPr>
          <w:bCs w:val="0"/>
          <w:color w:val="000000"/>
          <w:highlight w:val="yellow"/>
          <w:lang w:eastAsia="ru-RU"/>
        </w:rPr>
      </w:pPr>
    </w:p>
    <w:p w:rsidR="00385813" w:rsidRDefault="00385813" w:rsidP="000B669C">
      <w:pPr>
        <w:rPr>
          <w:bCs w:val="0"/>
          <w:color w:val="000000"/>
          <w:lang w:eastAsia="ru-RU"/>
        </w:rPr>
      </w:pPr>
      <w:r w:rsidRPr="00247ECA">
        <w:rPr>
          <w:bCs w:val="0"/>
          <w:color w:val="000000"/>
          <w:lang w:eastAsia="ru-RU"/>
        </w:rPr>
        <w:t xml:space="preserve">После </w:t>
      </w:r>
      <w:r>
        <w:rPr>
          <w:bCs w:val="0"/>
          <w:color w:val="000000"/>
          <w:lang w:eastAsia="ru-RU"/>
        </w:rPr>
        <w:t xml:space="preserve">ознакомления  со спецификой объекта компьютеризации, а также недостатки существующей информационной системы, можно однозначно и очень твердо заявить о том, что есть огромная необходимость в совершенствовании подсистемы. Об этом свидетельствует ее нынешнее состояние, присутствие необходимости ее автоматизации. </w:t>
      </w:r>
    </w:p>
    <w:p w:rsidR="00385813" w:rsidRDefault="00385813" w:rsidP="000B669C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 xml:space="preserve">Однако, после ознакомления с уже существующими информационными подсистемами, которые можно использовать в данной области, а также проведение их сравнительной характеристики, можно сделать вывод о необходимости создания новой информационной подсистемы вместо использования уже устаревшей. Ведь каждая информационная подсистема уникальная и требует своего совершенствования. </w:t>
      </w:r>
    </w:p>
    <w:p w:rsidR="00385813" w:rsidRDefault="00385813" w:rsidP="000B669C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 xml:space="preserve">К тому всегда нужно стремиться к увеличению функциональности и стабильности базы данных при наименьших экономических затратах. </w:t>
      </w:r>
    </w:p>
    <w:p w:rsidR="00385813" w:rsidRPr="00247ECA" w:rsidRDefault="00385813" w:rsidP="000B669C">
      <w:pPr>
        <w:rPr>
          <w:bCs w:val="0"/>
          <w:color w:val="000000"/>
          <w:lang w:eastAsia="ru-RU"/>
        </w:rPr>
        <w:sectPr w:rsidR="00385813" w:rsidRPr="00247ECA" w:rsidSect="00D65077">
          <w:headerReference w:type="default" r:id="rId9"/>
          <w:pgSz w:w="11906" w:h="16838"/>
          <w:pgMar w:top="1134" w:right="850" w:bottom="1134" w:left="1418" w:header="708" w:footer="708" w:gutter="0"/>
          <w:cols w:space="708"/>
          <w:titlePg/>
          <w:docGrid w:linePitch="381"/>
        </w:sectPr>
      </w:pPr>
    </w:p>
    <w:bookmarkEnd w:id="4"/>
    <w:p w:rsidR="00385813" w:rsidRDefault="00385813" w:rsidP="000B669C">
      <w:pPr>
        <w:ind w:firstLine="0"/>
        <w:rPr>
          <w:bCs w:val="0"/>
          <w:color w:val="000000"/>
          <w:lang w:eastAsia="ru-RU"/>
        </w:rPr>
      </w:pP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1.3 Требования к подсистеме в целом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 xml:space="preserve">Для сбора и анализа актуальной ежемесячной информации о предметах, преподавателях, а также для формирования отчетности работы преподавателей, создания расписания в </w:t>
      </w:r>
      <w:r w:rsidRPr="0038570E">
        <w:rPr>
          <w:bCs w:val="0"/>
          <w:color w:val="000000"/>
        </w:rPr>
        <w:t>ГБОУ ВПО «Донбасская аграрная академия»</w:t>
      </w:r>
      <w:r>
        <w:rPr>
          <w:bCs w:val="0"/>
          <w:color w:val="000000"/>
        </w:rPr>
        <w:t xml:space="preserve"> необходимо создать базу данных.</w:t>
      </w:r>
    </w:p>
    <w:p w:rsidR="00385813" w:rsidRDefault="00385813">
      <w:pPr>
        <w:rPr>
          <w:bCs w:val="0"/>
          <w:color w:val="000000"/>
        </w:rPr>
      </w:pPr>
      <w:bookmarkStart w:id="5" w:name="_Toc42769656"/>
      <w:bookmarkStart w:id="6" w:name="_Toc42769813"/>
      <w:bookmarkStart w:id="7" w:name="_Toc42771315"/>
      <w:bookmarkStart w:id="8" w:name="_Toc42771866"/>
      <w:r>
        <w:rPr>
          <w:bCs w:val="0"/>
          <w:color w:val="000000"/>
        </w:rPr>
        <w:t>Также необходимо обеспечить надежное хранение информации за длительный период. Подсистема должна быть гибкой, то есть должна быть возможность изменения структуры входных данных (добавление, удаление строк).</w:t>
      </w:r>
      <w:bookmarkStart w:id="9" w:name="_Toc34296461"/>
      <w:bookmarkStart w:id="10" w:name="_Toc34296701"/>
      <w:r>
        <w:rPr>
          <w:bCs w:val="0"/>
          <w:color w:val="000000"/>
        </w:rPr>
        <w:t xml:space="preserve"> Необходимо, чтобы программа обеспечивала минимальный контроль вводимой информации.</w:t>
      </w:r>
      <w:bookmarkEnd w:id="5"/>
      <w:bookmarkEnd w:id="6"/>
      <w:bookmarkEnd w:id="7"/>
      <w:bookmarkEnd w:id="8"/>
      <w:bookmarkEnd w:id="9"/>
      <w:bookmarkEnd w:id="10"/>
    </w:p>
    <w:p w:rsidR="00385813" w:rsidRDefault="00385813">
      <w:pPr>
        <w:rPr>
          <w:color w:val="000000"/>
          <w:lang w:eastAsia="ru-RU"/>
        </w:rPr>
      </w:pPr>
    </w:p>
    <w:p w:rsidR="00385813" w:rsidRPr="005F076D" w:rsidRDefault="00385813" w:rsidP="0038570E">
      <w:pPr>
        <w:pStyle w:val="Heading3"/>
        <w:spacing w:before="0"/>
        <w:ind w:firstLine="708"/>
        <w:rPr>
          <w:rFonts w:ascii="Times New Roman" w:hAnsi="Times New Roman"/>
          <w:b w:val="0"/>
          <w:color w:val="auto"/>
          <w:szCs w:val="32"/>
        </w:rPr>
      </w:pPr>
      <w:bookmarkStart w:id="11" w:name="_Toc485301446"/>
      <w:bookmarkStart w:id="12" w:name="_Toc485301497"/>
      <w:bookmarkStart w:id="13" w:name="_Toc485414416"/>
      <w:bookmarkStart w:id="14" w:name="_Toc105449362"/>
      <w:r w:rsidRPr="005F076D">
        <w:rPr>
          <w:rFonts w:ascii="Times New Roman" w:hAnsi="Times New Roman"/>
          <w:b w:val="0"/>
          <w:color w:val="auto"/>
          <w:szCs w:val="32"/>
        </w:rPr>
        <w:t>1.3.1. Требования к структуре и функционирования подсистемы</w:t>
      </w:r>
      <w:bookmarkEnd w:id="11"/>
      <w:bookmarkEnd w:id="12"/>
      <w:bookmarkEnd w:id="13"/>
      <w:bookmarkEnd w:id="14"/>
    </w:p>
    <w:p w:rsidR="00385813" w:rsidRPr="005F076D" w:rsidRDefault="00385813" w:rsidP="0038570E"/>
    <w:p w:rsidR="00385813" w:rsidRPr="005F076D" w:rsidRDefault="00385813" w:rsidP="0038570E">
      <w:r w:rsidRPr="005F076D">
        <w:t xml:space="preserve">В </w:t>
      </w:r>
      <w:r>
        <w:t>базе данных учета расписания</w:t>
      </w:r>
      <w:r w:rsidRPr="005F076D">
        <w:t xml:space="preserve"> предлагается выделить следующие функциональные подсистемы:</w:t>
      </w:r>
    </w:p>
    <w:p w:rsidR="00385813" w:rsidRPr="005F076D" w:rsidRDefault="00385813" w:rsidP="0038570E">
      <w:pPr>
        <w:pStyle w:val="ListParagraph"/>
        <w:numPr>
          <w:ilvl w:val="0"/>
          <w:numId w:val="34"/>
        </w:numPr>
        <w:ind w:left="0" w:firstLine="992"/>
        <w:rPr>
          <w:b/>
          <w:bCs w:val="0"/>
        </w:rPr>
      </w:pPr>
      <w:r w:rsidRPr="005F076D">
        <w:rPr>
          <w:bCs w:val="0"/>
        </w:rPr>
        <w:t>подсистема сбора, обработки и загрузки данных, которая предназначена для реализации процессов сбора данных из систем источников, приведения указанных данных к виду, необходимому для наполнения подсистемы хранения данных;</w:t>
      </w:r>
    </w:p>
    <w:p w:rsidR="00385813" w:rsidRPr="002948EB" w:rsidRDefault="00385813" w:rsidP="0038570E">
      <w:pPr>
        <w:pStyle w:val="ListParagraph"/>
        <w:numPr>
          <w:ilvl w:val="0"/>
          <w:numId w:val="34"/>
        </w:numPr>
        <w:ind w:left="0" w:firstLine="992"/>
        <w:rPr>
          <w:b/>
          <w:bCs w:val="0"/>
        </w:rPr>
      </w:pPr>
      <w:r w:rsidRPr="005F076D">
        <w:rPr>
          <w:bCs w:val="0"/>
        </w:rPr>
        <w:t>подсистема хранения данных, которая предназначена для хранения данных в структурах, нацеленных на принятие решений;</w:t>
      </w:r>
    </w:p>
    <w:p w:rsidR="00385813" w:rsidRPr="006F3CF8" w:rsidRDefault="00385813" w:rsidP="0038570E">
      <w:pPr>
        <w:rPr>
          <w:b/>
          <w:bCs w:val="0"/>
        </w:rPr>
      </w:pPr>
      <w:r w:rsidRPr="006F3CF8">
        <w:t xml:space="preserve">СУБД должна уметь обрабатывать запросы пользователя на выборку, изменение    или удаление существующих данных в базе данных или на добавление новых    данных в базу данных. Другими словами, СУБД должна включать в себя    компонент процессора языка обработки данных.Запросы языка обработки данных бывают «планируемые» и «не планируемые».     </w:t>
      </w:r>
    </w:p>
    <w:p w:rsidR="00385813" w:rsidRPr="006F3CF8" w:rsidRDefault="00385813" w:rsidP="0038570E">
      <w:pPr>
        <w:rPr>
          <w:b/>
          <w:bCs w:val="0"/>
        </w:rPr>
      </w:pPr>
      <w:r w:rsidRPr="006F3CF8">
        <w:t>1. Планируемый запрос — это запрос, необходимость которого предусмотрена</w:t>
      </w:r>
      <w:r>
        <w:t xml:space="preserve"> </w:t>
      </w:r>
      <w:r w:rsidRPr="006F3CF8">
        <w:t>заранее. Администратор базы данных, возможно, должен настроить</w:t>
      </w:r>
      <w:r>
        <w:t xml:space="preserve"> </w:t>
      </w:r>
      <w:r w:rsidRPr="006F3CF8">
        <w:t>физический проект БД таким образом, чтобы гарантировать достаточное быстрод</w:t>
      </w:r>
      <w:r>
        <w:t xml:space="preserve">ействие для таких запросов. </w:t>
      </w:r>
    </w:p>
    <w:p w:rsidR="00385813" w:rsidRDefault="00385813" w:rsidP="0038570E">
      <w:r w:rsidRPr="006F3CF8">
        <w:t>2. Не планируемый запрос</w:t>
      </w:r>
      <w:r>
        <w:t xml:space="preserve"> – это</w:t>
      </w:r>
      <w:r w:rsidRPr="006F3CF8">
        <w:t>, наоборот,</w:t>
      </w:r>
      <w:r>
        <w:t xml:space="preserve"> </w:t>
      </w:r>
      <w:r w:rsidRPr="006F3CF8">
        <w:t>специальный запрос, необходимость которого не была предусмотрена заранее. Физический проект БД может</w:t>
      </w:r>
      <w:r>
        <w:t xml:space="preserve"> </w:t>
      </w:r>
      <w:r w:rsidRPr="006F3CF8">
        <w:t>подходить, а может и не подходить для рассматриваемого специального</w:t>
      </w:r>
      <w:r>
        <w:t xml:space="preserve"> </w:t>
      </w:r>
      <w:r w:rsidRPr="006F3CF8">
        <w:t>запроса. В общем, получение возможной наибольшей производительности</w:t>
      </w:r>
      <w:r>
        <w:t xml:space="preserve"> </w:t>
      </w:r>
      <w:r w:rsidRPr="006F3CF8">
        <w:t>для не планируемых запросов представляет собой одну из проблем СУБД.</w:t>
      </w:r>
    </w:p>
    <w:p w:rsidR="00385813" w:rsidRPr="00623E07" w:rsidRDefault="00385813" w:rsidP="0038570E">
      <w:pPr>
        <w:ind w:firstLine="708"/>
        <w:rPr>
          <w:color w:val="000000"/>
          <w:lang w:eastAsia="ru-RU"/>
        </w:rPr>
      </w:pPr>
      <w:r>
        <w:t>Разрабатываемая</w:t>
      </w:r>
      <w:r w:rsidRPr="000F1BB7">
        <w:t xml:space="preserve"> подсистемы должна выполнять следующие функции</w:t>
      </w:r>
      <w:r w:rsidRPr="00623E07">
        <w:rPr>
          <w:color w:val="000000"/>
          <w:lang w:eastAsia="ru-RU"/>
        </w:rPr>
        <w:t>:</w:t>
      </w:r>
    </w:p>
    <w:p w:rsidR="00385813" w:rsidRPr="000B669C" w:rsidRDefault="00385813" w:rsidP="0038570E">
      <w:pPr>
        <w:pStyle w:val="ListParagraph"/>
        <w:numPr>
          <w:ilvl w:val="0"/>
          <w:numId w:val="35"/>
        </w:numPr>
        <w:rPr>
          <w:b/>
          <w:bCs w:val="0"/>
          <w:color w:val="000000"/>
          <w:lang w:eastAsia="ru-RU"/>
        </w:rPr>
      </w:pPr>
      <w:r w:rsidRPr="000B669C">
        <w:rPr>
          <w:bCs w:val="0"/>
          <w:color w:val="000000"/>
          <w:lang w:eastAsia="ru-RU"/>
        </w:rPr>
        <w:t>учет предметов;</w:t>
      </w:r>
    </w:p>
    <w:p w:rsidR="00385813" w:rsidRPr="000B669C" w:rsidRDefault="00385813" w:rsidP="000B669C">
      <w:pPr>
        <w:pStyle w:val="ListParagraph"/>
        <w:numPr>
          <w:ilvl w:val="0"/>
          <w:numId w:val="35"/>
        </w:numPr>
        <w:rPr>
          <w:b/>
          <w:bCs w:val="0"/>
          <w:color w:val="000000"/>
          <w:lang w:eastAsia="ru-RU"/>
        </w:rPr>
      </w:pPr>
      <w:r w:rsidRPr="000B669C">
        <w:rPr>
          <w:bCs w:val="0"/>
          <w:color w:val="000000"/>
          <w:lang w:eastAsia="ru-RU"/>
        </w:rPr>
        <w:t xml:space="preserve">учет аудиторий. </w:t>
      </w:r>
    </w:p>
    <w:p w:rsidR="00385813" w:rsidRPr="000B669C" w:rsidRDefault="00385813" w:rsidP="0038570E">
      <w:pPr>
        <w:pStyle w:val="ListParagraph"/>
        <w:numPr>
          <w:ilvl w:val="0"/>
          <w:numId w:val="35"/>
        </w:numPr>
        <w:rPr>
          <w:b/>
          <w:bCs w:val="0"/>
          <w:color w:val="000000"/>
          <w:lang w:eastAsia="ru-RU"/>
        </w:rPr>
      </w:pPr>
      <w:r w:rsidRPr="000B669C">
        <w:rPr>
          <w:bCs w:val="0"/>
          <w:color w:val="000000"/>
          <w:lang w:eastAsia="ru-RU"/>
        </w:rPr>
        <w:t>преподавателей;</w:t>
      </w:r>
    </w:p>
    <w:p w:rsidR="00385813" w:rsidRPr="000B669C" w:rsidRDefault="00385813" w:rsidP="0038570E">
      <w:pPr>
        <w:pStyle w:val="ListParagraph"/>
        <w:numPr>
          <w:ilvl w:val="0"/>
          <w:numId w:val="35"/>
        </w:numPr>
        <w:rPr>
          <w:b/>
          <w:bCs w:val="0"/>
          <w:color w:val="000000"/>
          <w:lang w:eastAsia="ru-RU"/>
        </w:rPr>
      </w:pPr>
      <w:r w:rsidRPr="000B669C">
        <w:rPr>
          <w:bCs w:val="0"/>
          <w:color w:val="000000"/>
          <w:lang w:eastAsia="ru-RU"/>
        </w:rPr>
        <w:t>учет расписания;</w:t>
      </w:r>
    </w:p>
    <w:p w:rsidR="00385813" w:rsidRDefault="00385813" w:rsidP="0038570E">
      <w:pPr>
        <w:pStyle w:val="ListParagraph"/>
        <w:ind w:firstLine="0"/>
        <w:rPr>
          <w:b/>
          <w:bCs w:val="0"/>
          <w:color w:val="000000"/>
          <w:lang w:eastAsia="ru-RU"/>
        </w:rPr>
      </w:pPr>
    </w:p>
    <w:p w:rsidR="00385813" w:rsidRPr="002948EB" w:rsidRDefault="00385813" w:rsidP="0038570E">
      <w:pPr>
        <w:pStyle w:val="Heading3"/>
        <w:spacing w:before="0"/>
        <w:ind w:left="284" w:firstLine="424"/>
        <w:rPr>
          <w:rFonts w:ascii="Times New Roman" w:hAnsi="Times New Roman"/>
          <w:b w:val="0"/>
          <w:color w:val="auto"/>
          <w:szCs w:val="32"/>
        </w:rPr>
      </w:pPr>
      <w:bookmarkStart w:id="15" w:name="_Toc485301447"/>
      <w:bookmarkStart w:id="16" w:name="_Toc485301498"/>
      <w:bookmarkStart w:id="17" w:name="_Toc485414417"/>
      <w:bookmarkStart w:id="18" w:name="_Toc105449363"/>
      <w:r w:rsidRPr="002948EB">
        <w:rPr>
          <w:rFonts w:ascii="Times New Roman" w:hAnsi="Times New Roman"/>
          <w:b w:val="0"/>
          <w:color w:val="auto"/>
          <w:szCs w:val="32"/>
        </w:rPr>
        <w:t>1.3.2.Другие требования</w:t>
      </w:r>
      <w:bookmarkEnd w:id="15"/>
      <w:bookmarkEnd w:id="16"/>
      <w:bookmarkEnd w:id="17"/>
      <w:bookmarkEnd w:id="18"/>
    </w:p>
    <w:p w:rsidR="00385813" w:rsidRDefault="00385813" w:rsidP="0038570E">
      <w:pPr>
        <w:rPr>
          <w:b/>
          <w:bCs w:val="0"/>
        </w:rPr>
      </w:pPr>
    </w:p>
    <w:p w:rsidR="00385813" w:rsidRPr="002948EB" w:rsidRDefault="00385813" w:rsidP="0038570E">
      <w:r w:rsidRPr="002948EB">
        <w:t>Требования к надежности</w:t>
      </w:r>
    </w:p>
    <w:p w:rsidR="00385813" w:rsidRPr="002948EB" w:rsidRDefault="00385813" w:rsidP="0038570E">
      <w:r w:rsidRPr="002948EB">
        <w:t>Надежное (устойчивое) функционирование программы должно быть обеспечено выполнением заказчиком совокупности организационно-технических мероприятий, перечень которых приведен ниже: </w:t>
      </w:r>
    </w:p>
    <w:p w:rsidR="00385813" w:rsidRPr="002948EB" w:rsidRDefault="00385813" w:rsidP="0038570E">
      <w:pPr>
        <w:pStyle w:val="ListParagraph"/>
        <w:numPr>
          <w:ilvl w:val="0"/>
          <w:numId w:val="34"/>
        </w:numPr>
        <w:ind w:left="0" w:firstLine="284"/>
        <w:rPr>
          <w:b/>
          <w:bCs w:val="0"/>
        </w:rPr>
      </w:pPr>
      <w:r w:rsidRPr="002948EB">
        <w:rPr>
          <w:bCs w:val="0"/>
        </w:rPr>
        <w:t>организацией бесперебойного питания технических средств; </w:t>
      </w:r>
    </w:p>
    <w:p w:rsidR="00385813" w:rsidRPr="002948EB" w:rsidRDefault="00385813" w:rsidP="0038570E">
      <w:pPr>
        <w:pStyle w:val="ListParagraph"/>
        <w:numPr>
          <w:ilvl w:val="0"/>
          <w:numId w:val="34"/>
        </w:numPr>
        <w:ind w:left="0" w:firstLine="284"/>
        <w:rPr>
          <w:b/>
          <w:bCs w:val="0"/>
        </w:rPr>
      </w:pPr>
      <w:r w:rsidRPr="002948EB">
        <w:rPr>
          <w:bCs w:val="0"/>
        </w:rPr>
        <w:t>использованием лицензионного программного обеспечения; </w:t>
      </w:r>
    </w:p>
    <w:p w:rsidR="00385813" w:rsidRPr="002948EB" w:rsidRDefault="00385813" w:rsidP="0038570E">
      <w:pPr>
        <w:pStyle w:val="ListParagraph"/>
        <w:numPr>
          <w:ilvl w:val="0"/>
          <w:numId w:val="34"/>
        </w:numPr>
        <w:ind w:left="0" w:firstLine="284"/>
        <w:rPr>
          <w:b/>
          <w:bCs w:val="0"/>
        </w:rPr>
      </w:pPr>
      <w:r w:rsidRPr="002948EB">
        <w:rPr>
          <w:bCs w:val="0"/>
        </w:rPr>
        <w:t>регулярным выполнением требований ГОСТ 51188-98. Защита информации. Испытания программных средств на наличие компьютерных вирусов.</w:t>
      </w:r>
    </w:p>
    <w:p w:rsidR="00385813" w:rsidRDefault="00385813" w:rsidP="0038570E">
      <w:r w:rsidRPr="00A577D6">
        <w:t xml:space="preserve">Учитывая специфику </w:t>
      </w:r>
      <w:r w:rsidRPr="0046748D">
        <w:t>учреждения,</w:t>
      </w:r>
      <w:r>
        <w:t xml:space="preserve"> </w:t>
      </w:r>
      <w:r w:rsidRPr="00A577D6">
        <w:t xml:space="preserve">программа должна быть не сложной, с удобным интерфейсом для пользователей. Уровень подготовки работы с вычислительной техникой у сотрудников </w:t>
      </w:r>
      <w:r>
        <w:t>учебного заведения</w:t>
      </w:r>
      <w:r w:rsidRPr="00A577D6">
        <w:t xml:space="preserve"> может быть различный, поэтому необходимо максимально использовать функции ПО, такие как, поля со списком, автоматическая установка текущей даты и другие, для комфортной работы персонала.</w:t>
      </w:r>
    </w:p>
    <w:p w:rsidR="00385813" w:rsidRPr="00C20C24" w:rsidRDefault="00385813" w:rsidP="0038570E">
      <w:r w:rsidRPr="00C20C24">
        <w:t xml:space="preserve">База данных автоматизирует процесс сбора, обработки и выдачи информации в отличие от предыдущей системы </w:t>
      </w:r>
      <w:r>
        <w:t>учета расписания</w:t>
      </w:r>
      <w:r w:rsidRPr="00C20C24">
        <w:t xml:space="preserve">. Также она позволяет хранить большой объём данных, хранить их компактно и долгое время. База данных должна в первую очередь хранить информацию в таблицах и предоставлять ее по запросу оператора. Это основная задача данной программы. Для использования базы данных нужен понятный и удобный интерфейс получения и записи информации, чтобы </w:t>
      </w:r>
      <w:r>
        <w:t>пользователи легко</w:t>
      </w:r>
      <w:r w:rsidRPr="00C20C24">
        <w:t xml:space="preserve"> мог</w:t>
      </w:r>
      <w:r>
        <w:t>ли</w:t>
      </w:r>
      <w:r w:rsidRPr="00C20C24">
        <w:t xml:space="preserve"> работать с ней. База данных не требовательна к компьютерной технике, и для ее установки не нужен мощный компьютер.</w:t>
      </w:r>
    </w:p>
    <w:p w:rsidR="00385813" w:rsidRDefault="00385813" w:rsidP="0038570E">
      <w:pPr>
        <w:widowControl w:val="0"/>
      </w:pPr>
      <w:r w:rsidRPr="00A577D6">
        <w:rPr>
          <w:lang w:eastAsia="ru-RU"/>
        </w:rPr>
        <w:t>ПО должно быть написано удобно для пользователя любой квалификации. После введения и контроля входящих документов должны формироваться выходные данные, оформленные в соответствии со стандартами.</w:t>
      </w:r>
      <w:r w:rsidRPr="006F3CF8">
        <w:t> </w:t>
      </w:r>
    </w:p>
    <w:p w:rsidR="00385813" w:rsidRDefault="00385813" w:rsidP="0038570E">
      <w:r w:rsidRPr="00C20C24">
        <w:t>Для удобства пользования программа должна обеспечивать возможность выполнения перечисленных ниже функций:</w:t>
      </w:r>
    </w:p>
    <w:p w:rsidR="00385813" w:rsidRPr="00C20C24" w:rsidRDefault="00385813" w:rsidP="0038570E">
      <w:pPr>
        <w:pStyle w:val="ListParagraph"/>
        <w:numPr>
          <w:ilvl w:val="0"/>
          <w:numId w:val="36"/>
        </w:numPr>
        <w:ind w:left="0" w:firstLine="851"/>
        <w:rPr>
          <w:b/>
          <w:bCs w:val="0"/>
        </w:rPr>
      </w:pPr>
      <w:r w:rsidRPr="00C20C24">
        <w:rPr>
          <w:bCs w:val="0"/>
        </w:rPr>
        <w:t>функция, позволяющая вносить изменения в базу данных (добавлять, удалять и редактировать содержимое таблиц);</w:t>
      </w:r>
    </w:p>
    <w:p w:rsidR="00385813" w:rsidRPr="00C20C24" w:rsidRDefault="00385813" w:rsidP="0038570E">
      <w:pPr>
        <w:pStyle w:val="ListParagraph"/>
        <w:numPr>
          <w:ilvl w:val="0"/>
          <w:numId w:val="36"/>
        </w:numPr>
        <w:ind w:left="0" w:firstLine="851"/>
        <w:rPr>
          <w:b/>
          <w:bCs w:val="0"/>
        </w:rPr>
      </w:pPr>
      <w:r w:rsidRPr="00C20C24">
        <w:rPr>
          <w:bCs w:val="0"/>
        </w:rPr>
        <w:t>функция, позволяющая производить поиск в базе данных;</w:t>
      </w:r>
    </w:p>
    <w:p w:rsidR="00385813" w:rsidRPr="00C20C24" w:rsidRDefault="00385813" w:rsidP="0038570E">
      <w:pPr>
        <w:pStyle w:val="ListParagraph"/>
        <w:numPr>
          <w:ilvl w:val="0"/>
          <w:numId w:val="36"/>
        </w:numPr>
        <w:ind w:left="0" w:firstLine="851"/>
        <w:rPr>
          <w:b/>
          <w:bCs w:val="0"/>
        </w:rPr>
      </w:pPr>
      <w:r w:rsidRPr="00C20C24">
        <w:rPr>
          <w:bCs w:val="0"/>
        </w:rPr>
        <w:t>функция, позволяющая просматривать отчет;</w:t>
      </w:r>
    </w:p>
    <w:p w:rsidR="00385813" w:rsidRPr="00C20C24" w:rsidRDefault="00385813" w:rsidP="0038570E">
      <w:pPr>
        <w:pStyle w:val="ListParagraph"/>
        <w:numPr>
          <w:ilvl w:val="0"/>
          <w:numId w:val="36"/>
        </w:numPr>
        <w:ind w:left="0" w:firstLine="851"/>
        <w:rPr>
          <w:b/>
          <w:bCs w:val="0"/>
        </w:rPr>
      </w:pPr>
      <w:r w:rsidRPr="00C20C24">
        <w:rPr>
          <w:bCs w:val="0"/>
        </w:rPr>
        <w:t xml:space="preserve">функция, позволяющая печатать отчет. </w:t>
      </w:r>
    </w:p>
    <w:p w:rsidR="00385813" w:rsidRPr="006C603A" w:rsidRDefault="00385813" w:rsidP="0038570E">
      <w:pPr>
        <w:pStyle w:val="ListParagraph"/>
        <w:numPr>
          <w:ilvl w:val="0"/>
          <w:numId w:val="36"/>
        </w:numPr>
        <w:ind w:left="0" w:firstLine="851"/>
        <w:rPr>
          <w:b/>
          <w:bCs w:val="0"/>
        </w:rPr>
      </w:pPr>
      <w:r>
        <w:rPr>
          <w:bCs w:val="0"/>
        </w:rPr>
        <w:t>а</w:t>
      </w:r>
      <w:r w:rsidRPr="006C603A">
        <w:rPr>
          <w:bCs w:val="0"/>
        </w:rPr>
        <w:t>нализ существующих разработок и обоснование выбора технологии проектирования.</w:t>
      </w:r>
    </w:p>
    <w:p w:rsidR="00385813" w:rsidRPr="0038570E" w:rsidRDefault="00385813" w:rsidP="0038570E">
      <w:pPr>
        <w:pStyle w:val="ListParagraph"/>
        <w:ind w:firstLine="0"/>
        <w:rPr>
          <w:b/>
          <w:bCs w:val="0"/>
          <w:color w:val="000000"/>
          <w:lang w:eastAsia="ru-RU"/>
        </w:rPr>
      </w:pP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1.4 Требования к функциям, выполняемых подсистемой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 w:rsidP="0038570E">
      <w:r w:rsidRPr="00C20C24">
        <w:t>Автоматизация процесса требует самых малых технических средств для решения данной задачи, что позволяет автоматизировать процесс с минимальными затратами и увеличивает производительность.</w:t>
      </w:r>
    </w:p>
    <w:p w:rsidR="00385813" w:rsidRPr="006F3CF8" w:rsidRDefault="00385813" w:rsidP="0038570E">
      <w:pPr>
        <w:rPr>
          <w:b/>
          <w:bCs w:val="0"/>
        </w:rPr>
      </w:pPr>
      <w:r w:rsidRPr="006F3CF8">
        <w:t xml:space="preserve">Управляющим компонентом многих СУБД является ядро, выполняющее следующиефункции:  </w:t>
      </w:r>
    </w:p>
    <w:p w:rsidR="00385813" w:rsidRPr="006F3CF8" w:rsidRDefault="00385813" w:rsidP="0038570E">
      <w:pPr>
        <w:pStyle w:val="ListParagraph"/>
        <w:numPr>
          <w:ilvl w:val="0"/>
          <w:numId w:val="34"/>
        </w:numPr>
        <w:ind w:left="0" w:firstLine="992"/>
        <w:rPr>
          <w:b/>
          <w:bCs w:val="0"/>
        </w:rPr>
      </w:pPr>
      <w:r w:rsidRPr="006F3CF8">
        <w:rPr>
          <w:bCs w:val="0"/>
        </w:rPr>
        <w:t xml:space="preserve">управление данными во внешней памяти;  </w:t>
      </w:r>
    </w:p>
    <w:p w:rsidR="00385813" w:rsidRPr="002F7334" w:rsidRDefault="00385813" w:rsidP="0038570E">
      <w:pPr>
        <w:pStyle w:val="ListParagraph"/>
        <w:numPr>
          <w:ilvl w:val="0"/>
          <w:numId w:val="34"/>
        </w:numPr>
        <w:ind w:left="0" w:firstLine="992"/>
        <w:rPr>
          <w:b/>
          <w:bCs w:val="0"/>
        </w:rPr>
      </w:pPr>
      <w:r w:rsidRPr="006F3CF8">
        <w:rPr>
          <w:bCs w:val="0"/>
        </w:rPr>
        <w:t>управление буферами оперативной памяти (рабочими областями, в которые осуществляется подкачка данных из базы для повышения скорости работы)</w:t>
      </w:r>
      <w:r>
        <w:rPr>
          <w:bCs w:val="0"/>
        </w:rPr>
        <w:t>.</w:t>
      </w:r>
    </w:p>
    <w:p w:rsidR="00385813" w:rsidRDefault="00385813">
      <w:pPr>
        <w:rPr>
          <w:color w:val="000000"/>
          <w:lang w:eastAsia="ru-RU"/>
        </w:rPr>
      </w:pPr>
    </w:p>
    <w:p w:rsidR="00385813" w:rsidRPr="005A2286" w:rsidRDefault="00385813" w:rsidP="0038570E">
      <w:pPr>
        <w:pStyle w:val="Heading3"/>
        <w:spacing w:before="0"/>
        <w:ind w:left="284" w:firstLine="424"/>
        <w:rPr>
          <w:rFonts w:ascii="Times New Roman" w:hAnsi="Times New Roman"/>
          <w:b w:val="0"/>
          <w:color w:val="auto"/>
          <w:szCs w:val="32"/>
        </w:rPr>
      </w:pPr>
      <w:bookmarkStart w:id="19" w:name="_Toc105449365"/>
      <w:r w:rsidRPr="005A2286">
        <w:rPr>
          <w:rFonts w:ascii="Times New Roman" w:hAnsi="Times New Roman"/>
          <w:b w:val="0"/>
          <w:color w:val="auto"/>
          <w:szCs w:val="32"/>
        </w:rPr>
        <w:t>1.4.</w:t>
      </w:r>
      <w:r>
        <w:rPr>
          <w:rFonts w:ascii="Times New Roman" w:hAnsi="Times New Roman"/>
          <w:b w:val="0"/>
          <w:color w:val="auto"/>
          <w:szCs w:val="32"/>
        </w:rPr>
        <w:t>1</w:t>
      </w:r>
      <w:r w:rsidRPr="005A2286">
        <w:rPr>
          <w:rFonts w:ascii="Times New Roman" w:hAnsi="Times New Roman"/>
          <w:b w:val="0"/>
          <w:color w:val="auto"/>
          <w:szCs w:val="32"/>
        </w:rPr>
        <w:t>. Требования к функции «</w:t>
      </w:r>
      <w:r w:rsidRPr="0038570E">
        <w:rPr>
          <w:rFonts w:ascii="Times New Roman" w:hAnsi="Times New Roman"/>
          <w:b w:val="0"/>
          <w:color w:val="auto"/>
          <w:szCs w:val="32"/>
        </w:rPr>
        <w:t>Добавление преподавателя</w:t>
      </w:r>
      <w:r w:rsidRPr="005A2286">
        <w:rPr>
          <w:rFonts w:ascii="Times New Roman" w:hAnsi="Times New Roman"/>
          <w:b w:val="0"/>
          <w:color w:val="auto"/>
          <w:szCs w:val="32"/>
        </w:rPr>
        <w:t>»</w:t>
      </w:r>
      <w:bookmarkEnd w:id="19"/>
    </w:p>
    <w:p w:rsidR="00385813" w:rsidRDefault="00385813" w:rsidP="0038570E">
      <w:pPr>
        <w:ind w:firstLine="0"/>
        <w:contextualSpacing/>
        <w:outlineLvl w:val="2"/>
        <w:rPr>
          <w:color w:val="000000"/>
          <w:lang w:eastAsia="ru-RU"/>
        </w:rPr>
      </w:pPr>
    </w:p>
    <w:p w:rsidR="00385813" w:rsidRDefault="00385813">
      <w:pPr>
        <w:contextualSpacing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Данная функция должна обеспечить внесение в БД информацию о преподавателе, который будет преподавать в </w:t>
      </w:r>
      <w:r>
        <w:rPr>
          <w:color w:val="000000"/>
        </w:rPr>
        <w:t>ГБОУ ВПО «Донбасская аграрная академия».</w:t>
      </w:r>
    </w:p>
    <w:p w:rsidR="00385813" w:rsidRDefault="00385813">
      <w:pPr>
        <w:contextualSpacing/>
        <w:rPr>
          <w:color w:val="000000"/>
          <w:lang w:eastAsia="ru-RU"/>
        </w:rPr>
      </w:pPr>
      <w:r>
        <w:rPr>
          <w:color w:val="000000"/>
          <w:lang w:eastAsia="ru-RU"/>
        </w:rPr>
        <w:t>В качестве входной информации база данных получает данные о преподавателе: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>
        <w:rPr>
          <w:color w:val="000000"/>
          <w:lang w:eastAsia="ru-RU"/>
        </w:rPr>
        <w:t>ФИО преподавателя</w:t>
      </w:r>
      <w:r>
        <w:rPr>
          <w:color w:val="000000"/>
          <w:lang w:val="en-US" w:eastAsia="ru-RU"/>
        </w:rPr>
        <w:t>;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>
        <w:rPr>
          <w:color w:val="000000"/>
          <w:lang w:eastAsia="ru-RU"/>
        </w:rPr>
        <w:t>Адрес</w:t>
      </w:r>
      <w:r>
        <w:rPr>
          <w:color w:val="000000"/>
          <w:lang w:val="en-US" w:eastAsia="ru-RU"/>
        </w:rPr>
        <w:t>;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>
        <w:rPr>
          <w:color w:val="000000"/>
          <w:lang w:eastAsia="ru-RU"/>
        </w:rPr>
        <w:t>Должность</w:t>
      </w:r>
      <w:r>
        <w:rPr>
          <w:color w:val="000000"/>
          <w:lang w:val="en-US" w:eastAsia="ru-RU"/>
        </w:rPr>
        <w:t>;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>
        <w:rPr>
          <w:color w:val="000000"/>
          <w:lang w:eastAsia="ru-RU"/>
        </w:rPr>
        <w:t>Телефон</w:t>
      </w:r>
      <w:r>
        <w:rPr>
          <w:color w:val="000000"/>
          <w:lang w:val="en-US" w:eastAsia="ru-RU"/>
        </w:rPr>
        <w:t>;</w:t>
      </w:r>
    </w:p>
    <w:p w:rsidR="00385813" w:rsidRDefault="00385813">
      <w:pPr>
        <w:contextualSpacing/>
        <w:rPr>
          <w:color w:val="000000"/>
          <w:lang w:eastAsia="ru-RU"/>
        </w:rPr>
      </w:pPr>
      <w:r>
        <w:rPr>
          <w:color w:val="000000"/>
          <w:lang w:eastAsia="ru-RU"/>
        </w:rPr>
        <w:t>Исходной информацией должна быть запись в базе данных.</w:t>
      </w:r>
    </w:p>
    <w:p w:rsidR="00385813" w:rsidRDefault="00385813">
      <w:pPr>
        <w:contextualSpacing/>
        <w:rPr>
          <w:color w:val="000000"/>
          <w:lang w:eastAsia="ru-RU"/>
        </w:rPr>
      </w:pPr>
    </w:p>
    <w:p w:rsidR="00385813" w:rsidRPr="005A2286" w:rsidRDefault="00385813" w:rsidP="008C3B0F">
      <w:pPr>
        <w:pStyle w:val="Heading3"/>
        <w:spacing w:before="0"/>
        <w:ind w:left="284" w:firstLine="425"/>
        <w:rPr>
          <w:rFonts w:ascii="Times New Roman" w:hAnsi="Times New Roman"/>
          <w:b w:val="0"/>
          <w:color w:val="auto"/>
          <w:szCs w:val="32"/>
        </w:rPr>
      </w:pPr>
      <w:bookmarkStart w:id="20" w:name="_Toc105449366"/>
      <w:r w:rsidRPr="005A2286">
        <w:rPr>
          <w:rFonts w:ascii="Times New Roman" w:hAnsi="Times New Roman"/>
          <w:b w:val="0"/>
          <w:color w:val="auto"/>
          <w:szCs w:val="32"/>
        </w:rPr>
        <w:t>1.4.</w:t>
      </w:r>
      <w:r>
        <w:rPr>
          <w:rFonts w:ascii="Times New Roman" w:hAnsi="Times New Roman"/>
          <w:b w:val="0"/>
          <w:color w:val="auto"/>
          <w:szCs w:val="32"/>
        </w:rPr>
        <w:t>2</w:t>
      </w:r>
      <w:r w:rsidRPr="005A2286">
        <w:rPr>
          <w:rFonts w:ascii="Times New Roman" w:hAnsi="Times New Roman"/>
          <w:b w:val="0"/>
          <w:color w:val="auto"/>
          <w:szCs w:val="32"/>
        </w:rPr>
        <w:t>. Требования к функции «</w:t>
      </w:r>
      <w:r w:rsidRPr="008C3B0F">
        <w:rPr>
          <w:rFonts w:ascii="Times New Roman" w:hAnsi="Times New Roman"/>
          <w:b w:val="0"/>
          <w:color w:val="auto"/>
          <w:szCs w:val="32"/>
        </w:rPr>
        <w:t>Добавление предмета</w:t>
      </w:r>
      <w:r w:rsidRPr="005A2286">
        <w:rPr>
          <w:rFonts w:ascii="Times New Roman" w:hAnsi="Times New Roman"/>
          <w:b w:val="0"/>
          <w:color w:val="auto"/>
          <w:szCs w:val="32"/>
        </w:rPr>
        <w:t>»</w:t>
      </w:r>
      <w:bookmarkEnd w:id="20"/>
    </w:p>
    <w:p w:rsidR="00385813" w:rsidRDefault="00385813">
      <w:pPr>
        <w:contextualSpacing/>
        <w:rPr>
          <w:color w:val="000000"/>
          <w:lang w:eastAsia="ru-RU"/>
        </w:rPr>
      </w:pPr>
    </w:p>
    <w:p w:rsidR="00385813" w:rsidRDefault="00385813">
      <w:pPr>
        <w:contextualSpacing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 xml:space="preserve">Данная функция должна обеспечить внесение в БД информации о предмете, который будет преподаваться в </w:t>
      </w:r>
      <w:r>
        <w:rPr>
          <w:color w:val="000000"/>
        </w:rPr>
        <w:t>ГБОУ ВПО «Донбасская аграрная академия».</w:t>
      </w:r>
    </w:p>
    <w:p w:rsidR="00385813" w:rsidRDefault="00385813">
      <w:pPr>
        <w:contextualSpacing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В качестве входной информации база данных получает данные о предмете: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Название предмета</w:t>
      </w:r>
      <w:r>
        <w:rPr>
          <w:bCs w:val="0"/>
          <w:color w:val="000000"/>
          <w:lang w:val="en-US" w:eastAsia="ru-RU"/>
        </w:rPr>
        <w:t>;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Количество часов</w:t>
      </w:r>
      <w:r>
        <w:rPr>
          <w:bCs w:val="0"/>
          <w:color w:val="000000"/>
          <w:lang w:val="en-US" w:eastAsia="ru-RU"/>
        </w:rPr>
        <w:t>;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Тип контроля.</w:t>
      </w:r>
    </w:p>
    <w:p w:rsidR="00385813" w:rsidRDefault="00385813">
      <w:pPr>
        <w:contextualSpacing/>
        <w:rPr>
          <w:bCs w:val="0"/>
          <w:color w:val="000000"/>
          <w:lang w:eastAsia="ru-RU"/>
        </w:rPr>
      </w:pPr>
      <w:bookmarkStart w:id="21" w:name="_Toc101293519"/>
      <w:r>
        <w:rPr>
          <w:bCs w:val="0"/>
          <w:color w:val="000000"/>
          <w:lang w:eastAsia="ru-RU"/>
        </w:rPr>
        <w:t>Исходной информацией должна быть запись в базе данных.</w:t>
      </w:r>
      <w:bookmarkEnd w:id="21"/>
    </w:p>
    <w:p w:rsidR="00385813" w:rsidRDefault="00385813">
      <w:pPr>
        <w:contextualSpacing/>
        <w:rPr>
          <w:bCs w:val="0"/>
          <w:color w:val="000000"/>
          <w:lang w:eastAsia="ru-RU"/>
        </w:rPr>
      </w:pPr>
    </w:p>
    <w:p w:rsidR="00385813" w:rsidRPr="002948EB" w:rsidRDefault="00385813" w:rsidP="008C3B0F">
      <w:pPr>
        <w:pStyle w:val="Heading3"/>
        <w:spacing w:before="0"/>
        <w:ind w:left="284" w:firstLine="424"/>
        <w:rPr>
          <w:rFonts w:ascii="Times New Roman" w:hAnsi="Times New Roman"/>
          <w:b w:val="0"/>
          <w:color w:val="auto"/>
          <w:szCs w:val="32"/>
        </w:rPr>
      </w:pPr>
      <w:bookmarkStart w:id="22" w:name="_Toc105449367"/>
      <w:r w:rsidRPr="002948EB">
        <w:rPr>
          <w:rFonts w:ascii="Times New Roman" w:hAnsi="Times New Roman"/>
          <w:b w:val="0"/>
          <w:color w:val="auto"/>
          <w:szCs w:val="32"/>
        </w:rPr>
        <w:t>1.4.</w:t>
      </w:r>
      <w:r>
        <w:rPr>
          <w:rFonts w:ascii="Times New Roman" w:hAnsi="Times New Roman"/>
          <w:b w:val="0"/>
          <w:color w:val="auto"/>
          <w:szCs w:val="32"/>
        </w:rPr>
        <w:t>3</w:t>
      </w:r>
      <w:r w:rsidRPr="002948EB">
        <w:rPr>
          <w:rFonts w:ascii="Times New Roman" w:hAnsi="Times New Roman"/>
          <w:b w:val="0"/>
          <w:color w:val="auto"/>
          <w:szCs w:val="32"/>
        </w:rPr>
        <w:t>. Требования к функции «</w:t>
      </w:r>
      <w:r w:rsidRPr="008C3B0F">
        <w:rPr>
          <w:rFonts w:ascii="Times New Roman" w:hAnsi="Times New Roman"/>
          <w:b w:val="0"/>
          <w:color w:val="auto"/>
          <w:szCs w:val="32"/>
        </w:rPr>
        <w:t>Добавление кафедры</w:t>
      </w:r>
      <w:r w:rsidRPr="002948EB">
        <w:rPr>
          <w:rFonts w:ascii="Times New Roman" w:hAnsi="Times New Roman"/>
          <w:b w:val="0"/>
          <w:color w:val="auto"/>
          <w:szCs w:val="32"/>
        </w:rPr>
        <w:t>»</w:t>
      </w:r>
      <w:bookmarkEnd w:id="22"/>
    </w:p>
    <w:p w:rsidR="00385813" w:rsidRDefault="00385813">
      <w:pPr>
        <w:contextualSpacing/>
        <w:rPr>
          <w:bCs w:val="0"/>
          <w:color w:val="000000"/>
          <w:lang w:eastAsia="ru-RU"/>
        </w:rPr>
      </w:pPr>
    </w:p>
    <w:p w:rsidR="00385813" w:rsidRDefault="00385813">
      <w:pPr>
        <w:contextualSpacing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 xml:space="preserve">Данная функция должна обеспечить внесение в БД информации о кафедре, а также заведующих данной кафедрой в </w:t>
      </w:r>
      <w:r>
        <w:rPr>
          <w:color w:val="000000"/>
        </w:rPr>
        <w:t>ГБОУ ВПО «Донбасская аграрная академия».</w:t>
      </w:r>
    </w:p>
    <w:p w:rsidR="00385813" w:rsidRDefault="00385813">
      <w:pPr>
        <w:contextualSpacing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В качестве входной информации база данных получает данные о кафедре: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Название кафедры</w:t>
      </w:r>
      <w:r>
        <w:rPr>
          <w:bCs w:val="0"/>
          <w:color w:val="000000"/>
          <w:lang w:val="en-US" w:eastAsia="ru-RU"/>
        </w:rPr>
        <w:t>;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Заведующий</w:t>
      </w:r>
      <w:r>
        <w:rPr>
          <w:bCs w:val="0"/>
          <w:color w:val="000000"/>
          <w:lang w:val="en-US" w:eastAsia="ru-RU"/>
        </w:rPr>
        <w:t>;</w:t>
      </w:r>
    </w:p>
    <w:p w:rsidR="00385813" w:rsidRDefault="00385813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Факультет.</w:t>
      </w:r>
    </w:p>
    <w:p w:rsidR="00385813" w:rsidRDefault="00385813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Исходной информацией должна быть запись в базе данных.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 w:rsidP="008C3B0F">
      <w:pPr>
        <w:pStyle w:val="Heading2"/>
        <w:rPr>
          <w:color w:val="000000"/>
          <w:lang w:eastAsia="ru-RU"/>
        </w:rPr>
      </w:pPr>
      <w:r>
        <w:rPr>
          <w:color w:val="000000"/>
          <w:lang w:eastAsia="ru-RU"/>
        </w:rPr>
        <w:t>1.5 Требования к видам обеспечения</w:t>
      </w:r>
    </w:p>
    <w:p w:rsidR="00385813" w:rsidRDefault="00385813">
      <w:pPr>
        <w:rPr>
          <w:bCs w:val="0"/>
          <w:color w:val="000000"/>
        </w:rPr>
      </w:pP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>Информационное обеспечение системы должно быть достаточным для выполнения всех функций системы, обеспечивать информационную совместимость подсистем со смежными.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 xml:space="preserve">Данные должны хранится в структурированном виде. 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>Совокупность информационных массивов должна входить в базу данных всей системы и размещаться на жестком диске. Это связано со значительными объемами информации и в целях увеличения быстродействия работы, а также с длительными сроками хранения.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>В системе должны быть предусмотрены меры по контролю и обновлению данных в информационных массивах и восстановлению массивов при сбоях технических устройств.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>В системе должен быть предусмотрен удобный и быстрый доступ к необходимой информации.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>Формы выходных экранных данных должны быть понятны с целью облегчения восприятия информации персоналом.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 xml:space="preserve">Связи между системой и смежными системами должны осуществляться путем совместного доступа систем к общим наборам данных в базе данных. </w:t>
      </w:r>
    </w:p>
    <w:p w:rsidR="00385813" w:rsidRDefault="00385813">
      <w:pPr>
        <w:rPr>
          <w:bCs w:val="0"/>
          <w:color w:val="000000"/>
        </w:rPr>
      </w:pPr>
      <w:r>
        <w:rPr>
          <w:bCs w:val="0"/>
          <w:color w:val="000000"/>
        </w:rPr>
        <w:t>Для реализации информационных решений должна использоваться идеология базы данных охраны труда на бумажных носителях, что позволяет обеспечить, указанные выше требования.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 w:rsidP="008C3B0F">
      <w:pPr>
        <w:pStyle w:val="Heading3"/>
        <w:spacing w:before="0"/>
        <w:rPr>
          <w:rFonts w:ascii="Times New Roman" w:hAnsi="Times New Roman"/>
          <w:b w:val="0"/>
          <w:bCs/>
          <w:color w:val="auto"/>
        </w:rPr>
      </w:pPr>
      <w:bookmarkStart w:id="23" w:name="_Toc69121274"/>
      <w:bookmarkStart w:id="24" w:name="_Toc105449373"/>
      <w:r w:rsidRPr="006F3CF8">
        <w:rPr>
          <w:rFonts w:ascii="Times New Roman" w:hAnsi="Times New Roman"/>
          <w:b w:val="0"/>
          <w:color w:val="auto"/>
        </w:rPr>
        <w:t>1.5.1. Требование к информационному обеспечению</w:t>
      </w:r>
      <w:bookmarkEnd w:id="23"/>
      <w:bookmarkEnd w:id="24"/>
    </w:p>
    <w:p w:rsidR="00385813" w:rsidRPr="005658B8" w:rsidRDefault="00385813" w:rsidP="008C3B0F">
      <w:pPr>
        <w:rPr>
          <w:lang w:eastAsia="ru-RU"/>
        </w:rPr>
      </w:pPr>
    </w:p>
    <w:p w:rsidR="00385813" w:rsidRPr="00A577D6" w:rsidRDefault="00385813" w:rsidP="008C3B0F">
      <w:pPr>
        <w:rPr>
          <w:bCs w:val="0"/>
        </w:rPr>
      </w:pPr>
      <w:r w:rsidRPr="00A577D6">
        <w:t>К информационному обеспечению предъявляются следующие общие требования:</w:t>
      </w:r>
    </w:p>
    <w:p w:rsidR="00385813" w:rsidRPr="00A577D6" w:rsidRDefault="00385813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t>информационное обеспечение должно быть достаточным для поддержания всех автоматизированных функций объекта;</w:t>
      </w:r>
    </w:p>
    <w:p w:rsidR="00385813" w:rsidRPr="00A577D6" w:rsidRDefault="00385813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t>для кодирования информации должны использоваться принятые у заказчика классификаторы;</w:t>
      </w:r>
    </w:p>
    <w:p w:rsidR="00385813" w:rsidRPr="00A577D6" w:rsidRDefault="00385813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t>для кодирования входной и выходной информации, которая используется на высшем уровне управления, должны быть использованы классификаторы этого уровня;</w:t>
      </w:r>
    </w:p>
    <w:p w:rsidR="00385813" w:rsidRPr="00A577D6" w:rsidRDefault="00385813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t>должна быть обеспечена совместимость с информационным обеспечением систем, взаимодействующих с системой, разрабатывается;</w:t>
      </w:r>
    </w:p>
    <w:p w:rsidR="00385813" w:rsidRPr="00A577D6" w:rsidRDefault="00385813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t>структура документов и экранных форм должна соответствовать характеристикам терминалов на рабочих местах конечных пользователей;</w:t>
      </w:r>
    </w:p>
    <w:p w:rsidR="00385813" w:rsidRPr="00A577D6" w:rsidRDefault="00385813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t>графики формирования и содержание информационных сообщений, а также используемые аббревиатуры должны быть общепринятые в этой предметной области и согласованы с заказчиком;</w:t>
      </w:r>
    </w:p>
    <w:p w:rsidR="00385813" w:rsidRPr="00547ACE" w:rsidRDefault="00385813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t>в ИС должны быть предусмотрены средства контроля входного и исходной информации, обновление данных в информационных массивах, контроля целостности информационной базы, защиты от несанкционированного доступа.</w:t>
      </w:r>
    </w:p>
    <w:p w:rsidR="00385813" w:rsidRPr="006F3CF8" w:rsidRDefault="00385813" w:rsidP="008C3B0F">
      <w:pPr>
        <w:rPr>
          <w:b/>
          <w:bCs w:val="0"/>
        </w:rPr>
      </w:pPr>
      <w:r w:rsidRPr="006F3CF8">
        <w:t xml:space="preserve">Безопасность напрямую связана с хранимой информацией </w:t>
      </w:r>
      <w:r>
        <w:t>учебного заведения</w:t>
      </w:r>
      <w:r w:rsidRPr="006F3CF8">
        <w:t xml:space="preserve">. </w:t>
      </w:r>
    </w:p>
    <w:p w:rsidR="00385813" w:rsidRPr="00547ACE" w:rsidRDefault="00385813" w:rsidP="008C3B0F">
      <w:pPr>
        <w:rPr>
          <w:b/>
          <w:bCs w:val="0"/>
        </w:rPr>
      </w:pPr>
      <w:r w:rsidRPr="006F3CF8">
        <w:t xml:space="preserve">Обеспечение безопасности достигается СУБД шифрованием прикладных программ, данных, поддержкой уровней доступа к базе данных, к    отдельной таблице. </w:t>
      </w:r>
    </w:p>
    <w:p w:rsidR="00385813" w:rsidRPr="006F3CF8" w:rsidRDefault="00385813" w:rsidP="008C3B0F">
      <w:pPr>
        <w:rPr>
          <w:b/>
          <w:bCs w:val="0"/>
        </w:rPr>
      </w:pPr>
      <w:r w:rsidRPr="006F3CF8">
        <w:t>Состав, структура и способы организации данных в системе должны быть определены на этапе технического проектирования. Хранение данных должно осуществляться на основе современных реляционных или СУБД. Для обеспечения целостности данных должны использоваться встроенные механизмы СУБД. Средства СУБД, а также средства используемых операционных систем должны обеспечивать документирование и </w:t>
      </w:r>
      <w:bookmarkStart w:id="25" w:name="keyword55"/>
      <w:bookmarkEnd w:id="25"/>
      <w:r w:rsidRPr="006F3CF8">
        <w:t>протоколирование обрабатываемой в системе информации.</w:t>
      </w:r>
    </w:p>
    <w:p w:rsidR="00385813" w:rsidRPr="006F3CF8" w:rsidRDefault="00385813" w:rsidP="008C3B0F">
      <w:pPr>
        <w:rPr>
          <w:b/>
          <w:bCs w:val="0"/>
        </w:rPr>
      </w:pPr>
      <w:bookmarkStart w:id="26" w:name="keyword56"/>
      <w:bookmarkEnd w:id="26"/>
      <w:r w:rsidRPr="006F3CF8">
        <w:t>Структура базы данных должна поддерживать кодирование хранимой и обрабатываемой информации в соответствии с общероссийскими классификаторами (там, где они применимы).</w:t>
      </w:r>
    </w:p>
    <w:p w:rsidR="00385813" w:rsidRPr="006F3CF8" w:rsidRDefault="00385813" w:rsidP="008C3B0F">
      <w:pPr>
        <w:rPr>
          <w:b/>
          <w:bCs w:val="0"/>
        </w:rPr>
      </w:pPr>
      <w:r w:rsidRPr="006F3CF8">
        <w:t>Доступ к данным должен быть предоставлен только пользователям с уч</w:t>
      </w:r>
      <w:r>
        <w:t>ё</w:t>
      </w:r>
      <w:r w:rsidRPr="006F3CF8">
        <w:t>том их служебных полномочий, а также с уч</w:t>
      </w:r>
      <w:r>
        <w:t>ё</w:t>
      </w:r>
      <w:r w:rsidRPr="006F3CF8">
        <w:t>том категории запрашиваемой информации.</w:t>
      </w:r>
    </w:p>
    <w:p w:rsidR="00385813" w:rsidRPr="006F3CF8" w:rsidRDefault="00385813" w:rsidP="008C3B0F">
      <w:pPr>
        <w:rPr>
          <w:b/>
          <w:bCs w:val="0"/>
        </w:rPr>
      </w:pPr>
      <w:bookmarkStart w:id="27" w:name="keyword57"/>
      <w:bookmarkEnd w:id="27"/>
      <w:r w:rsidRPr="006F3CF8">
        <w:t>Структура базы данных должна быть организована рациональным способом, исключающим единовременную полную выгрузку информации, содержащейся в базе данных системы.</w:t>
      </w:r>
    </w:p>
    <w:p w:rsidR="00385813" w:rsidRDefault="00385813" w:rsidP="008C3B0F">
      <w:r w:rsidRPr="006F3CF8">
        <w:t>Технические средства, обеспечивающие хранение информации, должны использовать современные технологии, позволяющие обеспечить повышенную надежность хранения данных и оперативную замену оборудования</w:t>
      </w:r>
      <w:r>
        <w:t>.</w:t>
      </w:r>
    </w:p>
    <w:p w:rsidR="00385813" w:rsidRPr="006F3CF8" w:rsidRDefault="00385813" w:rsidP="008C3B0F">
      <w:pPr>
        <w:rPr>
          <w:b/>
          <w:bCs w:val="0"/>
        </w:rPr>
      </w:pPr>
    </w:p>
    <w:p w:rsidR="00385813" w:rsidRDefault="00385813" w:rsidP="008C3B0F">
      <w:pPr>
        <w:pStyle w:val="Heading3"/>
        <w:spacing w:before="0"/>
        <w:rPr>
          <w:rFonts w:ascii="Times New Roman" w:hAnsi="Times New Roman"/>
          <w:b w:val="0"/>
          <w:bCs/>
          <w:color w:val="auto"/>
        </w:rPr>
      </w:pPr>
      <w:bookmarkStart w:id="28" w:name="_Toc69121275"/>
      <w:bookmarkStart w:id="29" w:name="_Toc105449374"/>
      <w:r w:rsidRPr="006F3CF8">
        <w:rPr>
          <w:rFonts w:ascii="Times New Roman" w:hAnsi="Times New Roman"/>
          <w:b w:val="0"/>
          <w:color w:val="auto"/>
        </w:rPr>
        <w:t>1.5.2. Требование к программному обеспечению</w:t>
      </w:r>
      <w:bookmarkEnd w:id="28"/>
      <w:bookmarkEnd w:id="29"/>
    </w:p>
    <w:p w:rsidR="00385813" w:rsidRPr="005658B8" w:rsidRDefault="00385813" w:rsidP="008C3B0F">
      <w:pPr>
        <w:rPr>
          <w:lang w:eastAsia="ru-RU"/>
        </w:rPr>
      </w:pPr>
    </w:p>
    <w:p w:rsidR="00385813" w:rsidRPr="006F3CF8" w:rsidRDefault="00385813" w:rsidP="008C3B0F">
      <w:pPr>
        <w:rPr>
          <w:b/>
          <w:bCs w:val="0"/>
        </w:rPr>
      </w:pPr>
      <w:r w:rsidRPr="006F3CF8">
        <w:t>Программное обеспечение должно быть достаточным для выполнения всех реализуемых функций системы, а также иметь средства организации всех требуемых процессов обработки данных, позволяющих своевременно выполнять все функции во всех режимах функционирования системы.</w:t>
      </w:r>
    </w:p>
    <w:p w:rsidR="00385813" w:rsidRPr="006F3CF8" w:rsidRDefault="00385813" w:rsidP="008C3B0F">
      <w:pPr>
        <w:rPr>
          <w:b/>
          <w:bCs w:val="0"/>
        </w:rPr>
      </w:pPr>
      <w:r w:rsidRPr="006F3CF8">
        <w:t>Системное программное обеспечение должно реализовывать программы задач (комплексов задач управления). Для нормального функционирования системы необходимо наличие набора программных средств.</w:t>
      </w:r>
    </w:p>
    <w:p w:rsidR="00385813" w:rsidRPr="006F3CF8" w:rsidRDefault="00385813" w:rsidP="008C3B0F">
      <w:pPr>
        <w:rPr>
          <w:b/>
          <w:bCs w:val="0"/>
        </w:rPr>
      </w:pPr>
      <w:r w:rsidRPr="006F3CF8">
        <w:t>Программное обеспечение ориентировано на использование вычислительных систем в различных сферах деятельности и должно обеспечивать своевременное и адекватное поставленным задачам решение. Это вызывает необходимость соблюдения ряда требований при разработке компонентов программного обеспечения, основными из которых являются: модульность; наращиваемость и развитие; надежность; предсказуемость; удобство и эргономичность; гибкость; эффективность; совместимость.</w:t>
      </w:r>
    </w:p>
    <w:p w:rsidR="00385813" w:rsidRPr="006F3CF8" w:rsidRDefault="00385813" w:rsidP="008C3B0F">
      <w:pPr>
        <w:rPr>
          <w:b/>
          <w:bCs w:val="0"/>
        </w:rPr>
      </w:pPr>
      <w:r w:rsidRPr="006F3CF8">
        <w:t>Для реализации возможностей, предоставляемых пользователю, необходимо, чтобы программная система имела модульную структуру. Разбиение большой системы на отдельные, поддающиеся обозрению и анализу части упрощает разработку, но требует четкой организации работ. Кроме того, качественная реализация остальных требований во многом зависит от правильности соблюдения требования модульности.</w:t>
      </w:r>
    </w:p>
    <w:p w:rsidR="00385813" w:rsidRPr="006F3CF8" w:rsidRDefault="00385813" w:rsidP="008C3B0F">
      <w:pPr>
        <w:rPr>
          <w:b/>
          <w:bCs w:val="0"/>
        </w:rPr>
      </w:pPr>
      <w:r w:rsidRPr="006F3CF8">
        <w:t>Требование наращиваемости и развития определяется двумя обстоятельствами: во-первых, сам пользователь нуждается в изменениях, а во-вторых, никакое программное обеспечение не является статическим. Разработанное программное обеспечение можно использовать как базовую систему для построения более мощных и совершенных систем. При этом затраты на ее развитие значительно уменьшаются. В итоге - более производительные системы могут быть созданы с меньшими усилиями.</w:t>
      </w:r>
    </w:p>
    <w:p w:rsidR="00385813" w:rsidRDefault="00385813" w:rsidP="008C3B0F">
      <w:r>
        <w:br w:type="page"/>
      </w:r>
    </w:p>
    <w:p w:rsidR="00385813" w:rsidRDefault="00385813" w:rsidP="00561D15">
      <w:pPr>
        <w:pStyle w:val="Heading1"/>
        <w:rPr>
          <w:color w:val="000000"/>
          <w:lang w:eastAsia="ru-RU"/>
        </w:rPr>
      </w:pPr>
      <w:r>
        <w:rPr>
          <w:color w:val="000000"/>
          <w:lang w:eastAsia="ru-RU"/>
        </w:rPr>
        <w:t>2. ФУНКЦИОНАЛЬНАЯ СТРУКТУРА ПОДСИСТЕМЫ</w:t>
      </w:r>
      <w:r w:rsidRPr="00561D15">
        <w:rPr>
          <w:color w:val="000000"/>
          <w:lang w:eastAsia="ru-RU"/>
        </w:rPr>
        <w:t>УЧЕТА РАСПИСАНИЯ В УСЛОВИЯХ ГБОУ ВПО «ДОНБАССКАЯ АГРАРНАЯ АКАДЕМИЯ»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 w:rsidP="00561D15">
      <w:pPr>
        <w:pStyle w:val="Heading2"/>
        <w:rPr>
          <w:color w:val="000000"/>
          <w:lang w:eastAsia="ru-RU"/>
        </w:rPr>
      </w:pPr>
      <w:r>
        <w:rPr>
          <w:color w:val="000000"/>
          <w:lang w:eastAsia="ru-RU"/>
        </w:rPr>
        <w:t>2.1. Функционально-структурная схема подсистемы</w:t>
      </w:r>
    </w:p>
    <w:p w:rsidR="00385813" w:rsidRDefault="00385813" w:rsidP="00561D15">
      <w:pPr>
        <w:ind w:firstLine="0"/>
        <w:rPr>
          <w:color w:val="000000"/>
          <w:lang w:eastAsia="ru-RU"/>
        </w:rPr>
      </w:pPr>
    </w:p>
    <w:p w:rsidR="00385813" w:rsidRDefault="00385813" w:rsidP="00561D15">
      <w:pPr>
        <w:rPr>
          <w:color w:val="000000"/>
        </w:rPr>
      </w:pPr>
      <w:r>
        <w:rPr>
          <w:color w:val="000000"/>
        </w:rPr>
        <w:t xml:space="preserve">Функционально-структурная схема была построена с помощью </w:t>
      </w:r>
      <w:r>
        <w:rPr>
          <w:color w:val="000000"/>
          <w:lang w:val="en-US"/>
        </w:rPr>
        <w:t>case</w:t>
      </w:r>
      <w:r>
        <w:rPr>
          <w:color w:val="000000"/>
        </w:rPr>
        <w:t>-технологий. CASE-технологиями называют реализованные в виде программных продуктов технологические системы, ориентированные на создание сложных программных систем и поддержку их полного жизненного цикла или его основных этапов.</w:t>
      </w:r>
    </w:p>
    <w:p w:rsidR="00385813" w:rsidRDefault="00385813" w:rsidP="00561D15">
      <w:pPr>
        <w:rPr>
          <w:color w:val="000000"/>
        </w:rPr>
      </w:pPr>
      <w:r>
        <w:rPr>
          <w:color w:val="000000"/>
        </w:rPr>
        <w:t xml:space="preserve">Для построения функционально-структурной схемы было выбрано программное обеспечение </w:t>
      </w:r>
      <w:r>
        <w:rPr>
          <w:color w:val="000000"/>
          <w:lang w:val="en-US"/>
        </w:rPr>
        <w:t>Ramus</w:t>
      </w:r>
      <w:r>
        <w:rPr>
          <w:color w:val="000000"/>
        </w:rPr>
        <w:t xml:space="preserve">. </w:t>
      </w:r>
    </w:p>
    <w:p w:rsidR="00385813" w:rsidRDefault="00385813" w:rsidP="00561D15">
      <w:pPr>
        <w:rPr>
          <w:color w:val="000000"/>
        </w:rPr>
      </w:pPr>
      <w:r>
        <w:rPr>
          <w:color w:val="000000"/>
          <w:lang w:val="en-US"/>
        </w:rPr>
        <w:t>Ramus</w:t>
      </w:r>
      <w:r>
        <w:rPr>
          <w:color w:val="000000"/>
        </w:rPr>
        <w:t xml:space="preserve"> – это кроссплатформенная система моделирования и анализа бизнес процессов. Данная система предназначена для:</w:t>
      </w:r>
    </w:p>
    <w:p w:rsidR="00385813" w:rsidRDefault="00385813" w:rsidP="00561D15">
      <w:pPr>
        <w:widowControl w:val="0"/>
        <w:numPr>
          <w:ilvl w:val="0"/>
          <w:numId w:val="1"/>
        </w:numPr>
        <w:shd w:val="clear" w:color="000000" w:fill="auto"/>
        <w:rPr>
          <w:color w:val="000000"/>
        </w:rPr>
      </w:pPr>
      <w:r>
        <w:rPr>
          <w:color w:val="000000"/>
          <w:shd w:val="clear" w:color="auto" w:fill="FFFFFF"/>
        </w:rPr>
        <w:t>разработка графических моделей бизнес-процессов (поддерживаются нотации IDEF0 и DFD)</w:t>
      </w:r>
      <w:r>
        <w:rPr>
          <w:color w:val="000000"/>
        </w:rPr>
        <w:t>;</w:t>
      </w:r>
    </w:p>
    <w:p w:rsidR="00385813" w:rsidRDefault="00385813" w:rsidP="00561D15">
      <w:pPr>
        <w:widowControl w:val="0"/>
        <w:numPr>
          <w:ilvl w:val="0"/>
          <w:numId w:val="1"/>
        </w:numPr>
        <w:shd w:val="clear" w:color="000000" w:fill="auto"/>
        <w:rPr>
          <w:color w:val="000000"/>
        </w:rPr>
      </w:pPr>
      <w:r>
        <w:rPr>
          <w:color w:val="000000"/>
          <w:shd w:val="clear" w:color="auto" w:fill="FFFFFF"/>
        </w:rPr>
        <w:t>разработка систем классификации и кодирования (с привязкой к моделям процессов)</w:t>
      </w:r>
      <w:r>
        <w:rPr>
          <w:color w:val="000000"/>
        </w:rPr>
        <w:t>;</w:t>
      </w:r>
    </w:p>
    <w:p w:rsidR="00385813" w:rsidRDefault="00385813" w:rsidP="00561D15">
      <w:pPr>
        <w:numPr>
          <w:ilvl w:val="0"/>
          <w:numId w:val="1"/>
        </w:num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формирование отчётности по моделям и системе классификации</w:t>
      </w:r>
      <w:r>
        <w:rPr>
          <w:rFonts w:eastAsia="Malgun Gothic"/>
          <w:color w:val="000000"/>
          <w:lang w:eastAsia="ko-KR"/>
        </w:rPr>
        <w:t>.</w:t>
      </w:r>
    </w:p>
    <w:p w:rsidR="00385813" w:rsidRDefault="00385813" w:rsidP="00561D15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Преимуществами данного программного обеспечения являются гибкий графический интерфейс пользователя и </w:t>
      </w:r>
      <w:r>
        <w:rPr>
          <w:color w:val="000000"/>
          <w:shd w:val="clear" w:color="auto" w:fill="FFFFFF"/>
        </w:rPr>
        <w:t>поддержка неограниченного количества атрибутов различных типов.</w:t>
      </w:r>
    </w:p>
    <w:p w:rsidR="00385813" w:rsidRDefault="00385813" w:rsidP="00561D15">
      <w:pPr>
        <w:rPr>
          <w:color w:val="000000"/>
        </w:rPr>
      </w:pPr>
      <w:r>
        <w:rPr>
          <w:color w:val="000000"/>
        </w:rPr>
        <w:t xml:space="preserve">В данной работе субъектом будет выступать само расписание, а именно процессы, происходящие внутри него; цель моделирования - воспроизвести процессы, происходящие с расписанием. Модель показана на рисунке 2.2. </w:t>
      </w:r>
    </w:p>
    <w:p w:rsidR="00385813" w:rsidRDefault="00385813" w:rsidP="00561D15">
      <w:pPr>
        <w:rPr>
          <w:color w:val="000000"/>
        </w:rPr>
      </w:pPr>
    </w:p>
    <w:p w:rsidR="00385813" w:rsidRDefault="00385813" w:rsidP="00561D15">
      <w:pPr>
        <w:ind w:firstLine="0"/>
        <w:jc w:val="center"/>
      </w:pPr>
      <w:r w:rsidRPr="004C4082">
        <w:rPr>
          <w:noProof/>
          <w:shd w:val="clear" w:color="auto" w:fill="FFFFFF"/>
          <w:lang w:eastAsia="ru-RU"/>
        </w:rPr>
        <w:pict>
          <v:shape id="_x0000_t75" o:spid="_x0000_i1027" type="#_x0000_t75" style="width:433.5pt;height:275.25pt;visibility:visible">
            <v:imagedata r:id="rId10" o:title=""/>
          </v:shape>
        </w:pict>
      </w:r>
    </w:p>
    <w:p w:rsidR="00385813" w:rsidRDefault="00385813" w:rsidP="00561D15">
      <w:pPr>
        <w:jc w:val="center"/>
      </w:pPr>
      <w:r>
        <w:t>Рисунок 2.2 - Диаграмма А-0</w:t>
      </w:r>
    </w:p>
    <w:p w:rsidR="00385813" w:rsidRDefault="00385813" w:rsidP="00561D15"/>
    <w:p w:rsidR="00385813" w:rsidRDefault="00385813" w:rsidP="00561D15">
      <w:pPr>
        <w:rPr>
          <w:bCs w:val="0"/>
          <w:color w:val="000000"/>
        </w:rPr>
      </w:pPr>
      <w:r>
        <w:rPr>
          <w:bCs w:val="0"/>
          <w:color w:val="000000"/>
        </w:rPr>
        <w:t>Для рассматриваемого предприятия входными стрелками будут:</w:t>
      </w:r>
    </w:p>
    <w:p w:rsidR="00385813" w:rsidRDefault="00385813" w:rsidP="00561D15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Учебный план;</w:t>
      </w:r>
    </w:p>
    <w:p w:rsidR="00385813" w:rsidRDefault="00385813" w:rsidP="00561D15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Банк аудиторий;</w:t>
      </w:r>
    </w:p>
    <w:p w:rsidR="00385813" w:rsidRDefault="00385813" w:rsidP="00561D15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Сведения о преподавателях.</w:t>
      </w:r>
    </w:p>
    <w:p w:rsidR="00385813" w:rsidRDefault="00385813" w:rsidP="00561D15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Выходные стрелки:</w:t>
      </w:r>
    </w:p>
    <w:p w:rsidR="00385813" w:rsidRDefault="00385813" w:rsidP="00561D15">
      <w:pPr>
        <w:numPr>
          <w:ilvl w:val="0"/>
          <w:numId w:val="31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Расписание для преподавателей;</w:t>
      </w:r>
    </w:p>
    <w:p w:rsidR="00385813" w:rsidRDefault="00385813" w:rsidP="00561D15">
      <w:pPr>
        <w:numPr>
          <w:ilvl w:val="0"/>
          <w:numId w:val="31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Расписание для студентов.</w:t>
      </w:r>
    </w:p>
    <w:p w:rsidR="00385813" w:rsidRDefault="00385813" w:rsidP="00561D15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Стрелки управления:</w:t>
      </w:r>
    </w:p>
    <w:p w:rsidR="00385813" w:rsidRDefault="00385813" w:rsidP="00561D15">
      <w:pPr>
        <w:numPr>
          <w:ilvl w:val="0"/>
          <w:numId w:val="32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Министерство образования;</w:t>
      </w:r>
    </w:p>
    <w:p w:rsidR="00385813" w:rsidRDefault="00385813" w:rsidP="00561D15">
      <w:pPr>
        <w:numPr>
          <w:ilvl w:val="0"/>
          <w:numId w:val="32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Положение об организации учебного процесса.</w:t>
      </w:r>
    </w:p>
    <w:p w:rsidR="00385813" w:rsidRDefault="00385813" w:rsidP="00561D15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Стрелки механизма:</w:t>
      </w:r>
    </w:p>
    <w:p w:rsidR="00385813" w:rsidRDefault="00385813" w:rsidP="00561D15">
      <w:pPr>
        <w:numPr>
          <w:ilvl w:val="0"/>
          <w:numId w:val="33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Пользователь;</w:t>
      </w:r>
    </w:p>
    <w:p w:rsidR="00385813" w:rsidRDefault="00385813" w:rsidP="00561D15">
      <w:pPr>
        <w:numPr>
          <w:ilvl w:val="0"/>
          <w:numId w:val="33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Методист.</w:t>
      </w:r>
    </w:p>
    <w:p w:rsidR="00385813" w:rsidRPr="00225F5A" w:rsidRDefault="00385813" w:rsidP="00225F5A">
      <w:r w:rsidRPr="00A84D07">
        <w:t xml:space="preserve">Для </w:t>
      </w:r>
      <w:r w:rsidRPr="00225F5A">
        <w:t>более подробного описания подсистемы, которая разрабатывается, была разработана диаграмма декомпозиции, представленная на рис. 2.2</w:t>
      </w:r>
      <w:r>
        <w:t>.</w:t>
      </w:r>
    </w:p>
    <w:p w:rsidR="00385813" w:rsidRDefault="00385813" w:rsidP="00225F5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noProof/>
        </w:rPr>
      </w:pPr>
      <w:r w:rsidRPr="00225F5A">
        <w:rPr>
          <w:noProof/>
          <w:highlight w:val="yellow"/>
        </w:rPr>
        <w:t>Вставить диаграмму декомпозиции</w:t>
      </w:r>
    </w:p>
    <w:p w:rsidR="00385813" w:rsidRDefault="00385813" w:rsidP="00225F5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Рисунок 2.2 – Диаграмма декомпозиции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 w:rsidP="00561D15">
      <w:pPr>
        <w:keepNext/>
        <w:keepLines/>
        <w:jc w:val="left"/>
        <w:outlineLvl w:val="1"/>
        <w:rPr>
          <w:bCs w:val="0"/>
          <w:color w:val="000000"/>
          <w:szCs w:val="20"/>
        </w:rPr>
      </w:pPr>
      <w:r>
        <w:rPr>
          <w:color w:val="000000"/>
          <w:lang w:eastAsia="ru-RU"/>
        </w:rPr>
        <w:t>2.2</w:t>
      </w:r>
      <w:r>
        <w:rPr>
          <w:bCs w:val="0"/>
          <w:color w:val="000000"/>
          <w:szCs w:val="20"/>
          <w:lang w:eastAsia="ru-RU"/>
        </w:rPr>
        <w:t>Описание процесса выполнения функции «Составление расписания»</w:t>
      </w:r>
    </w:p>
    <w:p w:rsidR="00385813" w:rsidRDefault="00385813">
      <w:pPr>
        <w:rPr>
          <w:color w:val="000000"/>
        </w:rPr>
      </w:pPr>
    </w:p>
    <w:p w:rsidR="00385813" w:rsidRDefault="00385813">
      <w:pPr>
        <w:rPr>
          <w:color w:val="000000"/>
        </w:rPr>
      </w:pPr>
      <w:r>
        <w:rPr>
          <w:color w:val="000000"/>
        </w:rPr>
        <w:t xml:space="preserve">Эта функция должна обеспечивать внесение в БД информации о расписании. </w:t>
      </w:r>
    </w:p>
    <w:p w:rsidR="00385813" w:rsidRDefault="00385813">
      <w:pPr>
        <w:rPr>
          <w:color w:val="000000"/>
        </w:rPr>
      </w:pPr>
      <w:r>
        <w:rPr>
          <w:color w:val="000000"/>
        </w:rPr>
        <w:t>Доступ к внесению данных должен предоставляться только специалисту БД.</w:t>
      </w:r>
    </w:p>
    <w:p w:rsidR="00385813" w:rsidRDefault="00385813">
      <w:pPr>
        <w:rPr>
          <w:color w:val="000000"/>
        </w:rPr>
      </w:pPr>
      <w:r>
        <w:rPr>
          <w:color w:val="000000"/>
        </w:rPr>
        <w:t>На рисунке 2.3отражена форма для функции «</w:t>
      </w:r>
      <w:r>
        <w:rPr>
          <w:iCs/>
          <w:color w:val="000000"/>
          <w:lang w:eastAsia="ru-RU"/>
        </w:rPr>
        <w:t>Составление расписания</w:t>
      </w:r>
      <w:r>
        <w:rPr>
          <w:color w:val="000000"/>
        </w:rPr>
        <w:t xml:space="preserve">», которая подробнее описывает данную функцию. </w:t>
      </w:r>
    </w:p>
    <w:p w:rsidR="00385813" w:rsidRDefault="00385813">
      <w:pPr>
        <w:rPr>
          <w:color w:val="000000"/>
        </w:rPr>
      </w:pPr>
      <w:r>
        <w:rPr>
          <w:color w:val="000000"/>
        </w:rPr>
        <w:t>Назначение и характеристика с помощью программного обеспечения осуществляется внесением и представлением информации в нужном виде на экран.</w:t>
      </w:r>
    </w:p>
    <w:p w:rsidR="00385813" w:rsidRDefault="00385813">
      <w:pPr>
        <w:rPr>
          <w:color w:val="000000"/>
        </w:rPr>
      </w:pPr>
      <w:r>
        <w:rPr>
          <w:color w:val="000000"/>
        </w:rPr>
        <w:t>Используемая информация: данные полученные от методиста.</w:t>
      </w:r>
    </w:p>
    <w:p w:rsidR="00385813" w:rsidRDefault="00385813">
      <w:pPr>
        <w:rPr>
          <w:color w:val="000000"/>
        </w:rPr>
      </w:pPr>
      <w:r>
        <w:rPr>
          <w:color w:val="000000"/>
        </w:rPr>
        <w:t>Результаты решения: результатами работы являются исходная информация в виде форм базы данных.</w:t>
      </w:r>
    </w:p>
    <w:p w:rsidR="00385813" w:rsidRDefault="00385813">
      <w:pPr>
        <w:ind w:firstLine="0"/>
        <w:jc w:val="center"/>
        <w:rPr>
          <w:noProof/>
          <w:lang w:eastAsia="ru-RU"/>
        </w:rPr>
      </w:pPr>
      <w:r w:rsidRPr="004C4082">
        <w:rPr>
          <w:noProof/>
          <w:lang w:eastAsia="ru-RU"/>
        </w:rPr>
        <w:pict>
          <v:shape id="_x0000_i1028" type="#_x0000_t75" alt="https://cdn.discordapp.com/attachments/1010988328771920004/1097971828649107518/htmlconvd-jPhxAc_html_6dcd8d8cfc78f47b.png" style="width:435pt;height:273pt;visibility:visible">
            <v:imagedata r:id="rId11" o:title="" croptop="8416f" cropleft="83f"/>
          </v:shape>
        </w:pict>
      </w:r>
    </w:p>
    <w:p w:rsidR="00385813" w:rsidRDefault="00385813">
      <w:pPr>
        <w:ind w:firstLine="0"/>
        <w:jc w:val="center"/>
        <w:rPr>
          <w:color w:val="000000"/>
        </w:rPr>
      </w:pPr>
      <w:r w:rsidRPr="00225F5A">
        <w:rPr>
          <w:noProof/>
          <w:highlight w:val="yellow"/>
          <w:lang w:eastAsia="ru-RU"/>
        </w:rPr>
        <w:t xml:space="preserve">Рисунок 2.3 - </w:t>
      </w:r>
      <w:r w:rsidRPr="00225F5A">
        <w:rPr>
          <w:bCs w:val="0"/>
          <w:highlight w:val="yellow"/>
          <w:lang w:eastAsia="ru-RU"/>
        </w:rPr>
        <w:t>Диаграмма декомпозиции функции «Составление расписания»</w:t>
      </w:r>
    </w:p>
    <w:p w:rsidR="00385813" w:rsidRDefault="00385813" w:rsidP="005A0D23">
      <w:pPr>
        <w:pStyle w:val="Heading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3. ИНФОРМАЦИОННОЕ ОБЕСПЕЧЕНИЕ ПОДСИСТЕМЫ </w:t>
      </w:r>
      <w:r w:rsidRPr="005A0D23">
        <w:rPr>
          <w:color w:val="000000"/>
          <w:lang w:eastAsia="ru-RU"/>
        </w:rPr>
        <w:t>УЧЕТА РАСПИСАНИЯ В УСЛОВИЯХ ГБОУ ВПО «ДОНБАССКАЯ АГРАРНАЯ АКАДЕМИЯ»</w:t>
      </w:r>
    </w:p>
    <w:p w:rsidR="00385813" w:rsidRDefault="00385813">
      <w:pPr>
        <w:ind w:firstLine="0"/>
        <w:rPr>
          <w:color w:val="000000"/>
          <w:lang w:eastAsia="ru-RU"/>
        </w:rPr>
      </w:pP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3.1 Выбор средства управления данными</w:t>
      </w:r>
    </w:p>
    <w:p w:rsidR="00385813" w:rsidRDefault="00385813">
      <w:pPr>
        <w:ind w:firstLine="708"/>
        <w:rPr>
          <w:lang w:eastAsia="ru-RU"/>
        </w:rPr>
      </w:pPr>
    </w:p>
    <w:p w:rsidR="00385813" w:rsidRPr="00F80776" w:rsidRDefault="00385813" w:rsidP="005A0D23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hAnsi="Times New Roman" w:cs="Times New Roman"/>
          <w:sz w:val="28"/>
          <w:szCs w:val="28"/>
          <w:lang w:val="ru-RU"/>
        </w:rPr>
        <w:t>Ядром какой - либо БД является модель данных. Существует несколько основных принципов (моделей) данных.</w:t>
      </w:r>
    </w:p>
    <w:p w:rsidR="00385813" w:rsidRPr="00F80776" w:rsidRDefault="00385813" w:rsidP="005A0D23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hAnsi="Times New Roman" w:cs="Times New Roman"/>
          <w:sz w:val="28"/>
          <w:szCs w:val="28"/>
          <w:lang w:val="ru-RU"/>
        </w:rPr>
        <w:t>Иерархическая модель данных представляет собой иерархию в виде дерева. Данная модель данных базируется на сегменте, который представляет собой совокупность полей, характеризующих данный сегмент. Сегменты различаются по типу, а каждый тип характеризуется фиксированной длиной и конкретным разбивкой на поля данных. Два связанных сегмента, расположенных на смежных уровнях называются исходным (более высокого уровня) и порожденным (низшего). Иерархическая запись - система взаимосвязанных сегментов, в которой каждый порожденный сегмент представлен столько раз, сколько необходимо для полного раскрытия данного сегмента. В иерархической структуре есть сегмент, который не имеет исходного и называется главным или корневым. В этом сегменте обычно располагается идентификатор объекта, свойства которого раскрываются в сегментах второго и более низких уровней иерархии.</w:t>
      </w:r>
    </w:p>
    <w:p w:rsidR="00385813" w:rsidRPr="00F80776" w:rsidRDefault="00385813" w:rsidP="005A0D23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hAnsi="Times New Roman" w:cs="Times New Roman"/>
          <w:sz w:val="28"/>
          <w:szCs w:val="28"/>
          <w:lang w:val="ru-RU"/>
        </w:rPr>
        <w:t>Сетевая модель - более общая структура по сравнению с иерархией. Узлами сети есть отдельные экземпляры записи. Узлы записи являются единицей доступа к БД. Поскольку отдельный узел может иметь несколько непосредственно старших узлов, так же, как и несколько непосредственно подчиненных, то данная структура обеспечивает прямое представление отношения "многие ко многим". Для связи между записями-узлами существует связующая запись, все экземпляры которой помещаются в цепочку для связи двух экземпляров.</w:t>
      </w:r>
    </w:p>
    <w:p w:rsidR="00385813" w:rsidRPr="00F80776" w:rsidRDefault="00385813" w:rsidP="005A0D23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hAnsi="Times New Roman" w:cs="Times New Roman"/>
          <w:sz w:val="28"/>
          <w:szCs w:val="28"/>
          <w:lang w:val="ru-RU"/>
        </w:rPr>
        <w:t>Реляционная модель - множественное отношение которое является подмножество декартова произведения списка доменов. Домен - это множество значений, из которого берутся значения для данного атрибута. То есть в основе реляционной модели лежат простые таблицы, которые удовлетворяют определенным ограничениям, а потому могут рассматриваться как математические отношения. Строки таких таблиц называются кортежами, имена столбцов - атрибутами. Следует отметить, что все кортежи разные, а порядок столбцов произволен, чем упрощается процесс обработки кортежей. В отношении (таблице) выделяется несколько атрибутов, однозначно идентифицируют кортежи и называемых ключами.</w:t>
      </w:r>
    </w:p>
    <w:p w:rsidR="00385813" w:rsidRPr="00F80776" w:rsidRDefault="00385813" w:rsidP="005A0D23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hAnsi="Times New Roman" w:cs="Times New Roman"/>
          <w:sz w:val="28"/>
          <w:szCs w:val="28"/>
          <w:lang w:val="ru-RU"/>
        </w:rPr>
        <w:t>Особенность реляционной модели заключается в том, что в отличие от электрической и иерархической моделей реальные объекты и взаимосвязи между ними представляются в базе данных единообразно в виде нормализованных отношений.</w:t>
      </w:r>
    </w:p>
    <w:p w:rsidR="00385813" w:rsidRDefault="00385813">
      <w:pPr>
        <w:ind w:firstLine="708"/>
        <w:rPr>
          <w:lang w:eastAsia="ru-RU"/>
        </w:rPr>
      </w:pPr>
      <w:r>
        <w:rPr>
          <w:lang w:eastAsia="ru-RU"/>
        </w:rPr>
        <w:t xml:space="preserve">Для сравнения были выбраны две СУБД: </w:t>
      </w:r>
      <w:r>
        <w:rPr>
          <w:lang w:val="en-US" w:eastAsia="ru-RU"/>
        </w:rPr>
        <w:t>MSAccess</w:t>
      </w:r>
      <w:r>
        <w:rPr>
          <w:lang w:eastAsia="ru-RU"/>
        </w:rPr>
        <w:t xml:space="preserve"> 2010 и </w:t>
      </w:r>
      <w:r>
        <w:rPr>
          <w:lang w:val="en-US" w:eastAsia="ru-RU"/>
        </w:rPr>
        <w:t>Oracle</w:t>
      </w:r>
      <w:r>
        <w:rPr>
          <w:lang w:eastAsia="ru-RU"/>
        </w:rPr>
        <w:t>.</w:t>
      </w:r>
    </w:p>
    <w:p w:rsidR="00385813" w:rsidRDefault="00385813">
      <w:pPr>
        <w:rPr>
          <w:bCs w:val="0"/>
          <w:color w:val="000000"/>
          <w:szCs w:val="27"/>
          <w:shd w:val="clear" w:color="auto" w:fill="FFFFFF"/>
        </w:rPr>
      </w:pPr>
      <w:r>
        <w:rPr>
          <w:bCs w:val="0"/>
          <w:color w:val="000000"/>
          <w:szCs w:val="27"/>
          <w:shd w:val="clear" w:color="auto" w:fill="FFFFFF"/>
          <w:lang w:val="en-US"/>
        </w:rPr>
        <w:t>Oracle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СУБД Oracle одна из наиболее мощных современных СУБД, предназначенных для реализации баз данных уровня корпорации, что предъявляет серьезные требования к серверу. Oracle может работать в большинстве операционных систем: Windows-NT, -2000, Linux, UNIX, AIX, NowellNetware.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Использование Oracle в качестве СУБД дает возможность выбора языка программирования. Традиционно для этого используется язык PL/SQL, но можно использовать и гораздо более мощный язык программирования Java.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Oracle полностью располагает мощными и удобными средствами администрирования не только одного сервера, но и группы серверов, расположенных в разных частях планеты.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Основными преимуществами Oracle можно считать поддержку баз данных очень большого объема (до 64 Гбайт), мощные средства разработки и администрирования, поддержку многопроцессорности и двух языковых сред, а также интеграцию с Web. Вместе с этим программа предъявляет серьезные аппаратные требования и высокую цену.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val="en-US" w:eastAsia="ru-RU"/>
        </w:rPr>
        <w:t>MSAccess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СУБД MS Access используется для решения локальных офисных задач с ограниченным объемом данных и формирование отчетов по результатам работы, при этом отчеты могут быть представлены в стандартном для офисных приложений виде.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MS Access одновременно является и средой разработки на двух языках программирования (VisualBasic и сильно усеченный диалект SQL), и CASE-средством, а также мощным и наглядным средством создания отчетов по результатам работы.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Программное обеспечение позволяет создавать программы, состоящие из одного файла, содержащего как текст программы, так и реляционную базу данных сложной структуры. Access легко интегрируется с другими решениями от Microsoft. Это позволяет использовать ее как клиентскую часть информационного комплекса в связке с MS SQL Server, выступающей в качестве серверной части.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Успех Access заключается в прекрасной реализации продукта, рассчитанного как на начинающего, так и квалифицированного пользователя. В настоящее время это самая популярная настольная система управления базами данных.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В Microsoft Access присутствует язык программирования VisualBasic, который позволяет создавать массивы, свои типы данных, контролировать работу приложений. Также имеется один из самых лучших наборов визуальных средств разработки и представления информации среди аналогичных программных продуктов.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Вся работа с базой данных осуществляется через окно контейнера базы данных. Отсюда осуществляется доступ ко всем объектам: таблицам, запросам, формам, отчетам, макросам, модулям. Встроенный язык запросов SQL позволяет максимально гибко работать с данными и значительно ускоряет доступ к внешним данным.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Access воспринимает большое количество форматов данных, включая файловые структуры других СУБД. В приложение можно импортировать из текстовых файлов или электронных таблиц и экспортировать в них, предоставлять прямой доступ и обновлять файлы Paradox, FoxPro и других баз данных (БД).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Преимуществом Access является наличие средств проектирования приложения БД без знания языка программирования. Работа в Access начинается с определения реляционных таблиц и полей, предназначенных для хранения данных. Сразу после этого с помощью форм, отчетов, макросов и VBA можно определять действия над этими данными. Формы и отчеты используются для вывода на экран и дополнительных вычислений при работе с таблицами. В случае разработки более сложного приложения можно использовать язык VisualBasic.</w:t>
      </w:r>
    </w:p>
    <w:p w:rsidR="00385813" w:rsidRDefault="00385813">
      <w:pPr>
        <w:shd w:val="clear" w:color="auto" w:fill="FFFFFF"/>
        <w:rPr>
          <w:color w:val="000000"/>
          <w:lang w:val="en-US" w:eastAsia="ru-RU"/>
        </w:rPr>
      </w:pPr>
      <w:r>
        <w:rPr>
          <w:color w:val="000000"/>
          <w:lang w:eastAsia="ru-RU"/>
        </w:rPr>
        <w:t>Архитектура Access называет объектами все, что может иметь имя. В базе данных основными объектами являются таблицы, запросы, формы, отчеты, макросы и модули. В целом термин «база данных» обычно относится только к файлам, в которых хранятся данные, в Access же база включает все объекты, связанные с хранимыми данными, в том числе и те, которые определяются для автоматизации работы. Основными компонентами СУБД Access являются:</w:t>
      </w:r>
    </w:p>
    <w:p w:rsidR="00385813" w:rsidRDefault="00385813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Таблица — содержит информацию об объектах. Поля (столбцы) хранят характеристики объектов, а каждая запись (строка) содержит сведения об объекте;</w:t>
      </w:r>
    </w:p>
    <w:p w:rsidR="00385813" w:rsidRDefault="00385813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Запрос — фиксирует нужные данные из одной или нескольких таблиц. Для запроса можно использовать запрос по образцу или инструкцию SQL -запросы на выборку и обновление данных;</w:t>
      </w:r>
    </w:p>
    <w:p w:rsidR="00385813" w:rsidRDefault="00385813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Форма — отражает требования к данным таблиц или запросов. Формы можно распечатать. С помощью формы можно запустить макрос или VBA;</w:t>
      </w:r>
    </w:p>
    <w:p w:rsidR="00385813" w:rsidRDefault="00385813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Отчет — объект форматирования, вычисления итогов и печати данных;</w:t>
      </w:r>
    </w:p>
    <w:p w:rsidR="00385813" w:rsidRDefault="00385813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Макрос — описание действий Access в ответ на событие. Макрос открывает другую форму, может проверять поля при изменении его содержимого, открывать таблицы, запросы, просмотр или печать, запустить другой макрос или процедуру VBA;</w:t>
      </w:r>
    </w:p>
    <w:p w:rsidR="00385813" w:rsidRDefault="00385813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Модуль — программа на языке VisualBasic для приложений, обнаружевает ошибки, которые не обнаруживает макрос. Модули могут быть независимыми объектами, содержащими функции, вызываемые из любого приложения или отчета для реакции на события.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В таблицах хранятся данные. Используя формы, можно выводить данные на экран или изменять их. Формы и отчеты получают данные как непосредственно из таблиц, так и через запросы. Для выполнения вычислений запросы могут использовать встроенные функции или функции, созданные с помощью VisualBasic для приложений.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События в формах или отчетах могут запускать макросы или процедуры VBA. Событие — любое изменение состояния объекта Access, например открытие формы, закрытие формы, ввод новой строки в форму, изменение содержимого текущей записи или элемента управления. Для обработки события можно создать макрос или процедуру VBA, с помощью которых можно предусмотреть реакцию на любое действие пользователя, вплоть до нажатия определенных клавиш во время ввода данных. С помощью макросов и модулей можно изменять ход выполнения приложения; открывать, фильтровать и изменять данные в формах и отчетах; выполнять запросы и создавать новые таблицы. Используя VBA, можно создавать, модифицировать и удалять любой объект Access, обрабатывать данные по строкам и по столбцам или каким-либо другим способом. Можно также вызывать процедуры из библиотек динамической компоновки Windows, чтобы использовать в приложении не только встроенные в Access функции, но и возможности Windows.</w:t>
      </w:r>
    </w:p>
    <w:p w:rsidR="00385813" w:rsidRDefault="00385813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Таким образом, для разработки базы данных наиболее целесообразно использовать Microsoft Access.</w:t>
      </w:r>
    </w:p>
    <w:p w:rsidR="00385813" w:rsidRDefault="00385813">
      <w:pPr>
        <w:rPr>
          <w:color w:val="000000"/>
          <w:lang w:eastAsia="ru-RU"/>
        </w:rPr>
      </w:pP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3.2 Разработка моделей данных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3.3 Реализация базы данных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3.4 Организация сбора и обработки информации</w:t>
      </w:r>
    </w:p>
    <w:p w:rsidR="00385813" w:rsidRDefault="00385813">
      <w:pPr>
        <w:ind w:firstLine="0"/>
        <w:rPr>
          <w:color w:val="000000"/>
          <w:sz w:val="27"/>
          <w:szCs w:val="27"/>
          <w:lang w:eastAsia="ru-RU"/>
        </w:rPr>
      </w:pPr>
      <w:r>
        <w:rPr>
          <w:color w:val="000000"/>
          <w:lang w:eastAsia="ru-RU"/>
        </w:rPr>
        <w:t>4 ПРОГРАММНОЕ ОБЕСПЕЧЕНИЕ ПОДСИСТЕМЫ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4.1 Структура и функции частей программного обеспечения подсистемы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4.2 Выбор компонентов программного обеспечения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4.3 Разработка специального программного обеспечения подсистемы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4.3.1 Структура специального программного обеспечения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4.3.2 Описание программного модуля "..."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4 .3.3 Описание программного модуля "..."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...</w:t>
      </w:r>
    </w:p>
    <w:p w:rsidR="00385813" w:rsidRDefault="00385813">
      <w:pPr>
        <w:ind w:firstLine="0"/>
        <w:rPr>
          <w:color w:val="000000"/>
          <w:lang w:eastAsia="ru-RU"/>
        </w:rPr>
      </w:pPr>
      <w:r>
        <w:rPr>
          <w:color w:val="000000"/>
          <w:lang w:eastAsia="ru-RU"/>
        </w:rPr>
        <w:t>5 РАСЧЕТ ЭКОНОМИЧЕСКОЙ ЭФФЕКТИВНОСТИ ПОДСИСТЕМЫ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ЗАКЛЮЧЕНИЕ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ПЕРЕЧЕНЬ ССЫЛОК</w:t>
      </w:r>
    </w:p>
    <w:p w:rsidR="00385813" w:rsidRDefault="00385813">
      <w:pPr>
        <w:rPr>
          <w:color w:val="000000"/>
          <w:lang w:eastAsia="ru-RU"/>
        </w:rPr>
      </w:pPr>
      <w:r>
        <w:rPr>
          <w:color w:val="000000"/>
          <w:lang w:eastAsia="ru-RU"/>
        </w:rPr>
        <w:t>Приложение А &lt;Название первого приложения&gt;</w:t>
      </w:r>
    </w:p>
    <w:p w:rsidR="00385813" w:rsidRDefault="00385813">
      <w:pPr>
        <w:spacing w:line="420" w:lineRule="atLeast"/>
        <w:rPr>
          <w:color w:val="000000"/>
          <w:lang w:eastAsia="ru-RU"/>
        </w:rPr>
      </w:pPr>
      <w:r>
        <w:rPr>
          <w:color w:val="000000"/>
          <w:lang w:eastAsia="ru-RU"/>
        </w:rPr>
        <w:t>Приложение Б &lt;Название второго приложения&gt;</w:t>
      </w:r>
    </w:p>
    <w:p w:rsidR="00385813" w:rsidRDefault="00385813">
      <w:pPr>
        <w:ind w:firstLine="0"/>
        <w:jc w:val="center"/>
      </w:pPr>
    </w:p>
    <w:sectPr w:rsidR="00385813" w:rsidSect="00D65077">
      <w:pgSz w:w="11906" w:h="16838"/>
      <w:pgMar w:top="1134" w:right="850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813" w:rsidRDefault="00385813">
      <w:pPr>
        <w:spacing w:line="240" w:lineRule="auto"/>
      </w:pPr>
      <w:r>
        <w:separator/>
      </w:r>
    </w:p>
  </w:endnote>
  <w:endnote w:type="continuationSeparator" w:id="1">
    <w:p w:rsidR="00385813" w:rsidRDefault="0038581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altName w:val="Tahoma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lgun Gothic">
    <w:altName w:val="¬Ч?¬Ў? ЎЖ¬ЯҐм¬г"/>
    <w:panose1 w:val="00000000000000000000"/>
    <w:charset w:val="81"/>
    <w:family w:val="swiss"/>
    <w:notTrueType/>
    <w:pitch w:val="variable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813" w:rsidRDefault="00385813">
      <w:pPr>
        <w:spacing w:line="240" w:lineRule="auto"/>
      </w:pPr>
      <w:r>
        <w:separator/>
      </w:r>
    </w:p>
  </w:footnote>
  <w:footnote w:type="continuationSeparator" w:id="1">
    <w:p w:rsidR="00385813" w:rsidRDefault="0038581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813" w:rsidRDefault="00385813">
    <w:pPr>
      <w:pStyle w:val="Header"/>
      <w:jc w:val="right"/>
    </w:pPr>
    <w:fldSimple w:instr="PAGE   \* MERGEFORMAT">
      <w:r>
        <w:rPr>
          <w:noProof/>
        </w:rPr>
        <w:t>4</w:t>
      </w:r>
    </w:fldSimple>
  </w:p>
  <w:p w:rsidR="00385813" w:rsidRDefault="0038581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813" w:rsidRDefault="00385813">
    <w:pPr>
      <w:pStyle w:val="Header"/>
      <w:jc w:val="right"/>
    </w:pPr>
    <w:fldSimple w:instr="PAGE   \* MERGEFORMAT">
      <w:r>
        <w:rPr>
          <w:noProof/>
        </w:rPr>
        <w:t>24</w:t>
      </w:r>
    </w:fldSimple>
  </w:p>
  <w:p w:rsidR="00385813" w:rsidRDefault="0038581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A5786A1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color w:val="auto"/>
        <w:sz w:val="28"/>
      </w:rPr>
    </w:lvl>
    <w:lvl w:ilvl="2">
      <w:start w:val="2"/>
      <w:numFmt w:val="decimal"/>
      <w:lvlText w:val="4.3.%3"/>
      <w:lvlJc w:val="left"/>
      <w:pPr>
        <w:ind w:left="1224" w:hanging="504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0000002"/>
    <w:multiLevelType w:val="multilevel"/>
    <w:tmpl w:val="6EBA5D5A"/>
    <w:lvl w:ilvl="0">
      <w:start w:val="1"/>
      <w:numFmt w:val="bullet"/>
      <w:lvlText w:val="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3"/>
    <w:multiLevelType w:val="hybridMultilevel"/>
    <w:tmpl w:val="98AA2B30"/>
    <w:lvl w:ilvl="0" w:tplc="23CA8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0000004"/>
    <w:multiLevelType w:val="hybridMultilevel"/>
    <w:tmpl w:val="96826C0A"/>
    <w:lvl w:ilvl="0" w:tplc="6DEA03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multilevel"/>
    <w:tmpl w:val="4EFC80C6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5">
    <w:nsid w:val="00000006"/>
    <w:multiLevelType w:val="hybridMultilevel"/>
    <w:tmpl w:val="016CCB60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87567E2E"/>
    <w:lvl w:ilvl="0" w:tplc="A89E6702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0000008"/>
    <w:multiLevelType w:val="multilevel"/>
    <w:tmpl w:val="AADA196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0000009"/>
    <w:multiLevelType w:val="multilevel"/>
    <w:tmpl w:val="E6469800"/>
    <w:lvl w:ilvl="0">
      <w:start w:val="2"/>
      <w:numFmt w:val="decimal"/>
      <w:lvlText w:val="%1"/>
      <w:lvlJc w:val="left"/>
      <w:pPr>
        <w:ind w:left="576" w:hanging="576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36" w:hanging="576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0000000A"/>
    <w:multiLevelType w:val="hybridMultilevel"/>
    <w:tmpl w:val="FCBAEE7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2EB8BD20"/>
    <w:lvl w:ilvl="0" w:tplc="041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multilevel"/>
    <w:tmpl w:val="7242CC9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0000000D"/>
    <w:multiLevelType w:val="hybridMultilevel"/>
    <w:tmpl w:val="43685AEA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258E2FD4"/>
    <w:lvl w:ilvl="0" w:tplc="A89E6702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000000F"/>
    <w:multiLevelType w:val="multilevel"/>
    <w:tmpl w:val="1F72AB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  <w:color w:val="auto"/>
      </w:rPr>
    </w:lvl>
  </w:abstractNum>
  <w:abstractNum w:abstractNumId="15">
    <w:nsid w:val="00000010"/>
    <w:multiLevelType w:val="hybridMultilevel"/>
    <w:tmpl w:val="627484DC"/>
    <w:lvl w:ilvl="0" w:tplc="62BC5CCC">
      <w:start w:val="1"/>
      <w:numFmt w:val="bullet"/>
      <w:lvlText w:val="-"/>
      <w:lvlJc w:val="left"/>
      <w:pPr>
        <w:tabs>
          <w:tab w:val="left" w:pos="1134"/>
        </w:tabs>
        <w:ind w:firstLine="709"/>
      </w:pPr>
      <w:rPr>
        <w:rFonts w:ascii="Times New Roman" w:hAnsi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0000011"/>
    <w:multiLevelType w:val="hybridMultilevel"/>
    <w:tmpl w:val="14B0FEB2"/>
    <w:lvl w:ilvl="0" w:tplc="FFFFFFFF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>
    <w:nsid w:val="00000012"/>
    <w:multiLevelType w:val="hybridMultilevel"/>
    <w:tmpl w:val="67C426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00000013"/>
    <w:multiLevelType w:val="hybridMultilevel"/>
    <w:tmpl w:val="E2128A0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00000014"/>
    <w:multiLevelType w:val="hybridMultilevel"/>
    <w:tmpl w:val="EDEE56FA"/>
    <w:lvl w:ilvl="0" w:tplc="19CCECC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0624DF30"/>
    <w:lvl w:ilvl="0" w:tplc="19CCECC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2EA6EF1C"/>
    <w:lvl w:ilvl="0" w:tplc="86F8411E">
      <w:start w:val="7"/>
      <w:numFmt w:val="decimal"/>
      <w:lvlText w:val="4.3.%1"/>
      <w:lvlJc w:val="left"/>
      <w:pPr>
        <w:ind w:left="106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>
    <w:nsid w:val="00000017"/>
    <w:multiLevelType w:val="hybridMultilevel"/>
    <w:tmpl w:val="AADA1962"/>
    <w:lvl w:ilvl="0" w:tplc="041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5D7E265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D214EBC4"/>
    <w:lvl w:ilvl="0" w:tplc="A89E6702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0000001A"/>
    <w:multiLevelType w:val="multilevel"/>
    <w:tmpl w:val="0BD2E74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</w:rPr>
    </w:lvl>
  </w:abstractNum>
  <w:abstractNum w:abstractNumId="26">
    <w:nsid w:val="0000001B"/>
    <w:multiLevelType w:val="hybridMultilevel"/>
    <w:tmpl w:val="A90256A4"/>
    <w:lvl w:ilvl="0" w:tplc="041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0000001C"/>
    <w:multiLevelType w:val="hybridMultilevel"/>
    <w:tmpl w:val="1C58A380"/>
    <w:lvl w:ilvl="0" w:tplc="A89E6702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hybridMultilevel"/>
    <w:tmpl w:val="852681C6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0000001E"/>
    <w:multiLevelType w:val="multilevel"/>
    <w:tmpl w:val="11A6937C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30">
    <w:nsid w:val="0000001F"/>
    <w:multiLevelType w:val="multilevel"/>
    <w:tmpl w:val="16A4E782"/>
    <w:lvl w:ilvl="0">
      <w:start w:val="1"/>
      <w:numFmt w:val="bullet"/>
      <w:lvlText w:val="−"/>
      <w:lvlJc w:val="left"/>
      <w:pPr>
        <w:ind w:left="1429" w:firstLine="1069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Times New Roman" w:hAnsi="Arial"/>
        <w:vertAlign w:val="baseline"/>
      </w:rPr>
    </w:lvl>
  </w:abstractNum>
  <w:abstractNum w:abstractNumId="31">
    <w:nsid w:val="00000020"/>
    <w:multiLevelType w:val="hybridMultilevel"/>
    <w:tmpl w:val="37C620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010C5367"/>
    <w:multiLevelType w:val="hybridMultilevel"/>
    <w:tmpl w:val="FE1E5AD4"/>
    <w:lvl w:ilvl="0" w:tplc="69A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0964050"/>
    <w:multiLevelType w:val="hybridMultilevel"/>
    <w:tmpl w:val="120833B8"/>
    <w:lvl w:ilvl="0" w:tplc="A89E6702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>
    <w:nsid w:val="21672AD1"/>
    <w:multiLevelType w:val="multilevel"/>
    <w:tmpl w:val="9FC4C982"/>
    <w:lvl w:ilvl="0">
      <w:start w:val="1"/>
      <w:numFmt w:val="bullet"/>
      <w:lvlText w:val="−"/>
      <w:lvlJc w:val="left"/>
      <w:pPr>
        <w:ind w:left="1434" w:firstLine="1074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o"/>
      <w:lvlJc w:val="left"/>
      <w:pPr>
        <w:ind w:left="2154" w:firstLine="1794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874" w:firstLine="2514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3594" w:firstLine="3234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4314" w:firstLine="3954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5034" w:firstLine="4674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754" w:firstLine="5394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6474" w:firstLine="6114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7194" w:firstLine="6834"/>
      </w:pPr>
      <w:rPr>
        <w:rFonts w:ascii="Arial" w:eastAsia="Times New Roman" w:hAnsi="Arial"/>
        <w:vertAlign w:val="baseline"/>
      </w:rPr>
    </w:lvl>
  </w:abstractNum>
  <w:abstractNum w:abstractNumId="35">
    <w:nsid w:val="3E0B6E3E"/>
    <w:multiLevelType w:val="hybridMultilevel"/>
    <w:tmpl w:val="1EEA4B26"/>
    <w:lvl w:ilvl="0" w:tplc="0F5C99CE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4433160C"/>
    <w:multiLevelType w:val="hybridMultilevel"/>
    <w:tmpl w:val="15BAEEEE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3042C63"/>
    <w:multiLevelType w:val="hybridMultilevel"/>
    <w:tmpl w:val="FF5862B2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6927F4C"/>
    <w:multiLevelType w:val="hybridMultilevel"/>
    <w:tmpl w:val="BA004B7C"/>
    <w:lvl w:ilvl="0" w:tplc="6DEA03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5"/>
  </w:num>
  <w:num w:numId="3">
    <w:abstractNumId w:val="14"/>
  </w:num>
  <w:num w:numId="4">
    <w:abstractNumId w:val="1"/>
  </w:num>
  <w:num w:numId="5">
    <w:abstractNumId w:val="28"/>
  </w:num>
  <w:num w:numId="6">
    <w:abstractNumId w:val="31"/>
  </w:num>
  <w:num w:numId="7">
    <w:abstractNumId w:val="18"/>
  </w:num>
  <w:num w:numId="8">
    <w:abstractNumId w:val="12"/>
  </w:num>
  <w:num w:numId="9">
    <w:abstractNumId w:val="16"/>
  </w:num>
  <w:num w:numId="10">
    <w:abstractNumId w:val="30"/>
  </w:num>
  <w:num w:numId="11">
    <w:abstractNumId w:val="3"/>
  </w:num>
  <w:num w:numId="12">
    <w:abstractNumId w:val="17"/>
  </w:num>
  <w:num w:numId="13">
    <w:abstractNumId w:val="19"/>
  </w:num>
  <w:num w:numId="14">
    <w:abstractNumId w:val="11"/>
  </w:num>
  <w:num w:numId="15">
    <w:abstractNumId w:val="21"/>
  </w:num>
  <w:num w:numId="16">
    <w:abstractNumId w:val="8"/>
  </w:num>
  <w:num w:numId="17">
    <w:abstractNumId w:val="2"/>
  </w:num>
  <w:num w:numId="18">
    <w:abstractNumId w:val="32"/>
  </w:num>
  <w:num w:numId="19">
    <w:abstractNumId w:val="9"/>
  </w:num>
  <w:num w:numId="20">
    <w:abstractNumId w:val="23"/>
  </w:num>
  <w:num w:numId="21">
    <w:abstractNumId w:val="29"/>
  </w:num>
  <w:num w:numId="22">
    <w:abstractNumId w:val="4"/>
  </w:num>
  <w:num w:numId="23">
    <w:abstractNumId w:val="20"/>
  </w:num>
  <w:num w:numId="24">
    <w:abstractNumId w:val="0"/>
  </w:num>
  <w:num w:numId="25">
    <w:abstractNumId w:val="26"/>
  </w:num>
  <w:num w:numId="26">
    <w:abstractNumId w:val="10"/>
  </w:num>
  <w:num w:numId="27">
    <w:abstractNumId w:val="5"/>
  </w:num>
  <w:num w:numId="28">
    <w:abstractNumId w:val="22"/>
  </w:num>
  <w:num w:numId="29">
    <w:abstractNumId w:val="7"/>
  </w:num>
  <w:num w:numId="30">
    <w:abstractNumId w:val="6"/>
  </w:num>
  <w:num w:numId="31">
    <w:abstractNumId w:val="27"/>
  </w:num>
  <w:num w:numId="32">
    <w:abstractNumId w:val="13"/>
  </w:num>
  <w:num w:numId="33">
    <w:abstractNumId w:val="24"/>
  </w:num>
  <w:num w:numId="34">
    <w:abstractNumId w:val="36"/>
  </w:num>
  <w:num w:numId="35">
    <w:abstractNumId w:val="38"/>
  </w:num>
  <w:num w:numId="36">
    <w:abstractNumId w:val="37"/>
  </w:num>
  <w:num w:numId="37">
    <w:abstractNumId w:val="34"/>
  </w:num>
  <w:num w:numId="38">
    <w:abstractNumId w:val="35"/>
  </w:num>
  <w:num w:numId="39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518D"/>
    <w:rsid w:val="00026200"/>
    <w:rsid w:val="00070152"/>
    <w:rsid w:val="00094F66"/>
    <w:rsid w:val="000B5322"/>
    <w:rsid w:val="000B669C"/>
    <w:rsid w:val="000F1BB7"/>
    <w:rsid w:val="00225F5A"/>
    <w:rsid w:val="00247ECA"/>
    <w:rsid w:val="002948EB"/>
    <w:rsid w:val="002F7334"/>
    <w:rsid w:val="00327BC8"/>
    <w:rsid w:val="0038570E"/>
    <w:rsid w:val="00385813"/>
    <w:rsid w:val="004171E6"/>
    <w:rsid w:val="00451AE2"/>
    <w:rsid w:val="00463534"/>
    <w:rsid w:val="0046748D"/>
    <w:rsid w:val="004C4082"/>
    <w:rsid w:val="004C518D"/>
    <w:rsid w:val="0050323C"/>
    <w:rsid w:val="00547ACE"/>
    <w:rsid w:val="00561D15"/>
    <w:rsid w:val="005658B8"/>
    <w:rsid w:val="005A0D23"/>
    <w:rsid w:val="005A2286"/>
    <w:rsid w:val="005F076D"/>
    <w:rsid w:val="00623E07"/>
    <w:rsid w:val="006C603A"/>
    <w:rsid w:val="006F3CF8"/>
    <w:rsid w:val="00836086"/>
    <w:rsid w:val="00844E2D"/>
    <w:rsid w:val="008B323D"/>
    <w:rsid w:val="008C3B0F"/>
    <w:rsid w:val="009845B2"/>
    <w:rsid w:val="00A577D6"/>
    <w:rsid w:val="00A64CE2"/>
    <w:rsid w:val="00A84D07"/>
    <w:rsid w:val="00B35A56"/>
    <w:rsid w:val="00BE5773"/>
    <w:rsid w:val="00C17A83"/>
    <w:rsid w:val="00C20C24"/>
    <w:rsid w:val="00CD4020"/>
    <w:rsid w:val="00D65077"/>
    <w:rsid w:val="00DA464C"/>
    <w:rsid w:val="00F55042"/>
    <w:rsid w:val="00F80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D65077"/>
    <w:pPr>
      <w:spacing w:line="360" w:lineRule="auto"/>
      <w:ind w:firstLine="709"/>
      <w:jc w:val="both"/>
    </w:pPr>
    <w:rPr>
      <w:rFonts w:ascii="Times New Roman" w:hAnsi="Times New Roman"/>
      <w:bCs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5077"/>
    <w:pPr>
      <w:keepNext/>
      <w:keepLines/>
      <w:ind w:firstLine="0"/>
      <w:jc w:val="center"/>
      <w:outlineLvl w:val="0"/>
    </w:pPr>
    <w:rPr>
      <w:rFonts w:eastAsia="Times New Roman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65077"/>
    <w:pPr>
      <w:keepNext/>
      <w:keepLines/>
      <w:outlineLvl w:val="1"/>
    </w:pPr>
    <w:rPr>
      <w:rFonts w:eastAsia="Times New Roman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65077"/>
    <w:pPr>
      <w:keepNext/>
      <w:keepLines/>
      <w:spacing w:before="200"/>
      <w:outlineLvl w:val="2"/>
    </w:pPr>
    <w:rPr>
      <w:rFonts w:ascii="Calibri Light" w:eastAsia="Times New Roman" w:hAnsi="Calibri Light"/>
      <w:b/>
      <w:bCs w:val="0"/>
      <w:color w:val="5B9BD5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65077"/>
    <w:rPr>
      <w:rFonts w:ascii="Times New Roman" w:hAnsi="Times New Roman" w:cs="Times New Roman"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65077"/>
    <w:rPr>
      <w:rFonts w:ascii="Times New Roman" w:hAnsi="Times New Roman" w:cs="Times New Roman"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65077"/>
    <w:rPr>
      <w:rFonts w:ascii="Calibri Light" w:hAnsi="Calibri Light" w:cs="Times New Roman"/>
      <w:b/>
      <w:color w:val="5B9BD5"/>
      <w:sz w:val="28"/>
      <w:szCs w:val="28"/>
    </w:rPr>
  </w:style>
  <w:style w:type="paragraph" w:styleId="Header">
    <w:name w:val="header"/>
    <w:basedOn w:val="Normal"/>
    <w:link w:val="HeaderChar"/>
    <w:uiPriority w:val="99"/>
    <w:rsid w:val="00D65077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65077"/>
    <w:rPr>
      <w:rFonts w:ascii="Times New Roman" w:hAnsi="Times New Roman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D65077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65077"/>
    <w:rPr>
      <w:rFonts w:ascii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link w:val="ListParagraphChar"/>
    <w:uiPriority w:val="99"/>
    <w:qFormat/>
    <w:rsid w:val="00D65077"/>
    <w:pPr>
      <w:ind w:left="720"/>
      <w:contextualSpacing/>
    </w:pPr>
  </w:style>
  <w:style w:type="paragraph" w:styleId="TOCHeading">
    <w:name w:val="TOC Heading"/>
    <w:basedOn w:val="Heading1"/>
    <w:next w:val="Normal"/>
    <w:uiPriority w:val="99"/>
    <w:qFormat/>
    <w:rsid w:val="00D65077"/>
    <w:pPr>
      <w:spacing w:before="240" w:line="259" w:lineRule="auto"/>
      <w:jc w:val="left"/>
      <w:outlineLvl w:val="9"/>
    </w:pPr>
    <w:rPr>
      <w:rFonts w:ascii="Calibri Light" w:hAnsi="Calibri Light"/>
      <w:bCs w:val="0"/>
      <w:color w:val="2E74B5"/>
      <w:sz w:val="32"/>
      <w:lang w:eastAsia="ru-RU"/>
    </w:rPr>
  </w:style>
  <w:style w:type="paragraph" w:styleId="TOC1">
    <w:name w:val="toc 1"/>
    <w:basedOn w:val="Normal"/>
    <w:next w:val="Normal"/>
    <w:uiPriority w:val="99"/>
    <w:rsid w:val="00D65077"/>
    <w:pPr>
      <w:tabs>
        <w:tab w:val="right" w:leader="dot" w:pos="9638"/>
      </w:tabs>
      <w:spacing w:after="100"/>
      <w:ind w:firstLine="0"/>
    </w:pPr>
  </w:style>
  <w:style w:type="paragraph" w:styleId="TOC2">
    <w:name w:val="toc 2"/>
    <w:basedOn w:val="Normal"/>
    <w:next w:val="Normal"/>
    <w:uiPriority w:val="99"/>
    <w:rsid w:val="00D65077"/>
    <w:pPr>
      <w:spacing w:after="100"/>
      <w:ind w:left="280"/>
    </w:pPr>
  </w:style>
  <w:style w:type="character" w:styleId="Hyperlink">
    <w:name w:val="Hyperlink"/>
    <w:basedOn w:val="DefaultParagraphFont"/>
    <w:uiPriority w:val="99"/>
    <w:rsid w:val="00D65077"/>
    <w:rPr>
      <w:rFonts w:cs="Times New Roman"/>
      <w:color w:val="0563C1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D65077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D65077"/>
    <w:pPr>
      <w:spacing w:before="100" w:beforeAutospacing="1" w:after="100" w:afterAutospacing="1" w:line="240" w:lineRule="auto"/>
      <w:ind w:firstLine="0"/>
      <w:jc w:val="left"/>
    </w:pPr>
    <w:rPr>
      <w:bCs w:val="0"/>
      <w:sz w:val="24"/>
      <w:szCs w:val="20"/>
      <w:lang w:eastAsia="ru-RU"/>
    </w:rPr>
  </w:style>
  <w:style w:type="table" w:styleId="TableGrid">
    <w:name w:val="Table Grid"/>
    <w:basedOn w:val="TableNormal"/>
    <w:uiPriority w:val="99"/>
    <w:rsid w:val="00D6507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rsid w:val="00D650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65077"/>
    <w:rPr>
      <w:rFonts w:ascii="Tahoma" w:hAnsi="Tahoma" w:cs="Tahoma"/>
      <w:bCs/>
      <w:sz w:val="16"/>
      <w:szCs w:val="16"/>
    </w:rPr>
  </w:style>
  <w:style w:type="paragraph" w:styleId="TOC3">
    <w:name w:val="toc 3"/>
    <w:basedOn w:val="Normal"/>
    <w:next w:val="Normal"/>
    <w:uiPriority w:val="99"/>
    <w:rsid w:val="00D65077"/>
    <w:pPr>
      <w:spacing w:after="100"/>
      <w:ind w:left="560"/>
    </w:pPr>
  </w:style>
  <w:style w:type="character" w:styleId="Strong">
    <w:name w:val="Strong"/>
    <w:basedOn w:val="DefaultParagraphFont"/>
    <w:uiPriority w:val="99"/>
    <w:qFormat/>
    <w:rsid w:val="00D65077"/>
    <w:rPr>
      <w:rFonts w:cs="Times New Roman"/>
      <w:b/>
      <w:bCs/>
    </w:rPr>
  </w:style>
  <w:style w:type="paragraph" w:customStyle="1" w:styleId="p">
    <w:name w:val="p"/>
    <w:basedOn w:val="Normal"/>
    <w:link w:val="p0"/>
    <w:uiPriority w:val="99"/>
    <w:rsid w:val="00D65077"/>
    <w:pPr>
      <w:contextualSpacing/>
    </w:pPr>
    <w:rPr>
      <w:bCs w:val="0"/>
      <w:color w:val="000000"/>
    </w:rPr>
  </w:style>
  <w:style w:type="character" w:customStyle="1" w:styleId="p0">
    <w:name w:val="p Знак"/>
    <w:basedOn w:val="DefaultParagraphFont"/>
    <w:link w:val="p"/>
    <w:uiPriority w:val="99"/>
    <w:locked/>
    <w:rsid w:val="00D65077"/>
    <w:rPr>
      <w:rFonts w:ascii="Times New Roman" w:hAnsi="Times New Roman" w:cs="Times New Roman"/>
      <w:color w:val="000000"/>
      <w:sz w:val="28"/>
      <w:szCs w:val="28"/>
    </w:rPr>
  </w:style>
  <w:style w:type="character" w:customStyle="1" w:styleId="NormalWebChar">
    <w:name w:val="Normal (Web) Char"/>
    <w:link w:val="NormalWeb"/>
    <w:uiPriority w:val="99"/>
    <w:locked/>
    <w:rsid w:val="00D65077"/>
    <w:rPr>
      <w:rFonts w:ascii="Times New Roman" w:hAnsi="Times New Roman"/>
      <w:sz w:val="24"/>
      <w:lang w:eastAsia="ru-RU"/>
    </w:rPr>
  </w:style>
  <w:style w:type="paragraph" w:styleId="BodyText">
    <w:name w:val="Body Text"/>
    <w:basedOn w:val="Normal"/>
    <w:link w:val="BodyTextChar"/>
    <w:uiPriority w:val="99"/>
    <w:rsid w:val="00D65077"/>
    <w:pPr>
      <w:widowControl w:val="0"/>
      <w:autoSpaceDE w:val="0"/>
      <w:autoSpaceDN w:val="0"/>
      <w:spacing w:line="240" w:lineRule="auto"/>
      <w:ind w:firstLine="0"/>
      <w:jc w:val="left"/>
    </w:pPr>
    <w:rPr>
      <w:rFonts w:eastAsia="Times New Roman"/>
      <w:bCs w:val="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65077"/>
    <w:rPr>
      <w:rFonts w:ascii="Times New Roman" w:hAnsi="Times New Roman" w:cs="Times New Roman"/>
      <w:sz w:val="28"/>
      <w:szCs w:val="28"/>
    </w:rPr>
  </w:style>
  <w:style w:type="character" w:customStyle="1" w:styleId="ListParagraphChar">
    <w:name w:val="List Paragraph Char"/>
    <w:basedOn w:val="DefaultParagraphFont"/>
    <w:link w:val="ListParagraph"/>
    <w:uiPriority w:val="99"/>
    <w:locked/>
    <w:rsid w:val="0038570E"/>
    <w:rPr>
      <w:rFonts w:ascii="Times New Roman" w:hAnsi="Times New Roman" w:cs="Times New Roman"/>
      <w:bCs/>
      <w:sz w:val="28"/>
      <w:szCs w:val="28"/>
      <w:lang w:eastAsia="en-US"/>
    </w:rPr>
  </w:style>
  <w:style w:type="paragraph" w:customStyle="1" w:styleId="1">
    <w:name w:val="Обычный1"/>
    <w:uiPriority w:val="99"/>
    <w:rsid w:val="005A0D23"/>
    <w:pPr>
      <w:widowControl w:val="0"/>
    </w:pPr>
    <w:rPr>
      <w:rFonts w:cs="Calibri"/>
      <w:color w:val="000000"/>
      <w:sz w:val="20"/>
      <w:szCs w:val="20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95</TotalTime>
  <Pages>25</Pages>
  <Words>4341</Words>
  <Characters>24748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Шевченко</cp:lastModifiedBy>
  <cp:revision>10</cp:revision>
  <dcterms:created xsi:type="dcterms:W3CDTF">2023-05-28T18:35:00Z</dcterms:created>
  <dcterms:modified xsi:type="dcterms:W3CDTF">2023-05-29T07:39:00Z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7974f6784c794457b180b9457ec691cb</vt:lpwstr>
  </property>
</Properties>
</file>