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_rels/chart1.xml.rels" ContentType="application/vnd.openxmlformats-package.relationship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МИНИСТЕРСТВО ПРОСВЕЩЕНИЯ РОССИЙСКОЙ ФЕДЕРАЦИИ МУНИЦИПАЛЬНОЕ АВТОНОМНОЕ ОБЩЕОБРАЗОВАТЕЛЬНОЕ УЧРЕЖДЕНИЕ ГОРОДА КАЛИНИНГРАДА СРЕДНЯЯ ОБЩЕОБРАЗОВАТЕЛЬНАЯ ШКОЛА Nº 33</w:t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Школьная открытая научно-практическая конференция </w:t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«</w:t>
      </w:r>
      <w:r>
        <w:rPr>
          <w:rFonts w:eastAsia="Times New Roman" w:cs="Times New Roman"/>
          <w:kern w:val="0"/>
          <w:szCs w:val="28"/>
          <w:lang w:eastAsia="ru-RU"/>
        </w:rPr>
        <w:t>С</w:t>
      </w:r>
      <w:r>
        <w:rPr>
          <w:rFonts w:eastAsia="Times New Roman" w:cs="Times New Roman"/>
          <w:kern w:val="0"/>
          <w:szCs w:val="28"/>
          <w:lang w:eastAsia="ru-RU"/>
        </w:rPr>
        <w:t>оюз науки и искусства»</w:t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Секция «</w:t>
      </w:r>
      <w:r>
        <w:rPr>
          <w:rFonts w:eastAsia="Times New Roman" w:cs="Times New Roman"/>
          <w:kern w:val="0"/>
          <w:szCs w:val="28"/>
          <w:lang w:eastAsia="ru-RU"/>
        </w:rPr>
        <w:t>П</w:t>
      </w:r>
      <w:r>
        <w:rPr>
          <w:rFonts w:eastAsia="Times New Roman" w:cs="Times New Roman"/>
          <w:kern w:val="0"/>
          <w:szCs w:val="28"/>
          <w:lang w:eastAsia="ru-RU"/>
        </w:rPr>
        <w:t>едагогика и психология»</w:t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Проектно-исследовательская работа</w:t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>Научный подход в борьбе со стрессом</w:t>
      </w:r>
    </w:p>
    <w:p>
      <w:pPr>
        <w:pStyle w:val="Normal"/>
        <w:spacing w:lineRule="auto" w:line="360" w:before="0" w:after="0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</w:r>
    </w:p>
    <w:tbl>
      <w:tblPr>
        <w:tblStyle w:val="a7"/>
        <w:tblW w:w="4246" w:type="dxa"/>
        <w:jc w:val="left"/>
        <w:tblInd w:w="56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46"/>
      </w:tblGrid>
      <w:tr>
        <w:trPr/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Работу выполнила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Громова Софья Валерьевна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ученица 10 «А» класса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Cs/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МАОУ СОШ № 33</w:t>
            </w:r>
          </w:p>
        </w:tc>
      </w:tr>
    </w:tbl>
    <w:p>
      <w:pPr>
        <w:pStyle w:val="Normal"/>
        <w:spacing w:lineRule="auto" w:line="360" w:before="0" w:after="0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</w:r>
    </w:p>
    <w:tbl>
      <w:tblPr>
        <w:tblStyle w:val="a7"/>
        <w:tblW w:w="4246" w:type="dxa"/>
        <w:jc w:val="left"/>
        <w:tblInd w:w="56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46"/>
      </w:tblGrid>
      <w:tr>
        <w:trPr/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Научный руководитель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Романенко Елена Ивановна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учитель предмета психология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b/>
                <w:bCs/>
                <w:szCs w:val="28"/>
              </w:rPr>
            </w:pP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2"/>
                <w:szCs w:val="28"/>
                <w:lang w:val="ru-RU" w:eastAsia="en-US" w:bidi="ar-SA"/>
              </w:rPr>
              <w:t>МАОУ СОШ № 33</w:t>
            </w:r>
          </w:p>
        </w:tc>
      </w:tr>
    </w:tbl>
    <w:p>
      <w:pPr>
        <w:pStyle w:val="Normal"/>
        <w:tabs>
          <w:tab w:val="clear" w:pos="708"/>
          <w:tab w:val="left" w:pos="2160" w:leader="none"/>
        </w:tabs>
        <w:spacing w:lineRule="auto" w:line="360" w:before="0" w:after="0"/>
        <w:ind w:firstLine="709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2160" w:leader="none"/>
        </w:tabs>
        <w:spacing w:lineRule="auto" w:line="360" w:before="0" w:after="0"/>
        <w:ind w:firstLine="709"/>
        <w:jc w:val="center"/>
        <w:rPr>
          <w:szCs w:val="28"/>
        </w:rPr>
      </w:pPr>
      <w:r>
        <w:rPr>
          <w:szCs w:val="28"/>
        </w:rPr>
        <w:t>Калининград,  2025 г.</w:t>
      </w:r>
    </w:p>
    <w:p>
      <w:pPr>
        <w:pStyle w:val="Normal"/>
        <w:spacing w:lineRule="auto" w:line="259"/>
        <w:rPr>
          <w:b/>
          <w:bCs/>
          <w:szCs w:val="28"/>
        </w:rPr>
      </w:pPr>
      <w:r>
        <w:rPr>
          <w:b/>
          <w:bCs/>
          <w:szCs w:val="28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spacing w:before="0" w:after="0"/>
            <w:rPr/>
          </w:pPr>
          <w:r>
            <w:br w:type="page"/>
          </w:r>
          <w:r>
            <w:rPr/>
            <w:t>Оглавление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r>
            <w:fldChar w:fldCharType="begin"/>
          </w:r>
          <w:r>
            <w:rPr>
              <w:webHidden/>
              <w:rStyle w:val="Style14"/>
            </w:rPr>
            <w:instrText xml:space="preserve"> TOC \z \o "1-3" \u \h</w:instrText>
          </w:r>
          <w:r>
            <w:rPr>
              <w:webHidden/>
              <w:rStyle w:val="Style14"/>
            </w:rPr>
            <w:fldChar w:fldCharType="separate"/>
          </w:r>
          <w:hyperlink w:anchor="_Toc188955806">
            <w:r>
              <w:rPr>
                <w:webHidden/>
                <w:rStyle w:val="Style14"/>
              </w:rPr>
              <w:t>Введение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_Toc188955806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07">
            <w:r>
              <w:rPr>
                <w:webHidden/>
                <w:rStyle w:val="Style14"/>
              </w:rPr>
              <w:t>Глава 1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_Toc188955807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08">
            <w:r>
              <w:rPr>
                <w:webHidden/>
                <w:rStyle w:val="Style14"/>
                <w:lang w:val="ru-RU"/>
              </w:rPr>
              <w:t xml:space="preserve">1.1 </w:t>
            </w:r>
            <w:r>
              <w:rPr>
                <w:rStyle w:val="Style14"/>
                <w:lang w:val="ru-RU"/>
              </w:rPr>
              <w:t>Стресс: понятие, виды и проявления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_Toc188955808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  <w:lang w:val="ru-RU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09">
            <w:r>
              <w:rPr>
                <w:webHidden/>
                <w:rStyle w:val="Style14"/>
              </w:rPr>
              <w:t xml:space="preserve">1.2 </w:t>
            </w:r>
            <w:r>
              <w:rPr>
                <w:rStyle w:val="Style14"/>
              </w:rPr>
              <w:t>Методы борьбы со стрессом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_Toc188955809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11">
            <w:r>
              <w:rPr>
                <w:webHidden/>
                <w:rStyle w:val="Style14"/>
              </w:rPr>
              <w:t>Глава 2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_Toc188955811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12">
            <w:r>
              <w:rPr>
                <w:webHidden/>
                <w:rStyle w:val="Style14"/>
              </w:rPr>
              <w:t xml:space="preserve">2.1 </w:t>
            </w:r>
            <w:r>
              <w:rPr>
                <w:rStyle w:val="Style14"/>
              </w:rPr>
              <w:t>Описание методики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_Toc188955812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13">
            <w:r>
              <w:rPr>
                <w:webHidden/>
                <w:rStyle w:val="Style14"/>
              </w:rPr>
              <w:t xml:space="preserve">2.2 </w:t>
            </w:r>
            <w:r>
              <w:rPr>
                <w:rStyle w:val="Style14"/>
              </w:rPr>
              <w:t>Анализ результатов и рекомендации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_Toc188955813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15">
            <w:r>
              <w:rPr>
                <w:webHidden/>
                <w:rStyle w:val="Style14"/>
              </w:rPr>
              <w:t>Заключение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_Toc188955815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asciiTheme="minorHAnsi" w:eastAsiaTheme="minorEastAsia" w:hAnsiTheme="minorHAnsi"/>
              <w:kern w:val="0"/>
              <w:sz w:val="22"/>
              <w:lang w:eastAsia="ru-RU"/>
            </w:rPr>
          </w:pPr>
          <w:hyperlink w:anchor="_Toc188955816">
            <w:r>
              <w:rPr>
                <w:webHidden/>
                <w:rStyle w:val="Style14"/>
              </w:rPr>
              <w:t>Список литературы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_Toc188955816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Normal"/>
            <w:rPr/>
          </w:pPr>
          <w:r>
            <w:rPr/>
          </w:r>
          <w:r>
            <w:rPr/>
            <w:fldChar w:fldCharType="end"/>
          </w:r>
        </w:p>
      </w:sdtContent>
    </w:sdt>
    <w:p>
      <w:pPr>
        <w:pStyle w:val="Normal"/>
        <w:tabs>
          <w:tab w:val="clear" w:pos="708"/>
          <w:tab w:val="left" w:pos="2160" w:leader="none"/>
        </w:tabs>
        <w:spacing w:lineRule="auto" w:line="360" w:before="0" w:after="0"/>
        <w:ind w:firstLine="709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2160" w:leader="none"/>
        </w:tabs>
        <w:spacing w:lineRule="auto" w:line="360" w:before="0" w:after="0"/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259"/>
        <w:rPr>
          <w:szCs w:val="28"/>
        </w:rPr>
      </w:pPr>
      <w:r>
        <w:rPr>
          <w:szCs w:val="28"/>
        </w:rPr>
      </w:r>
      <w:r>
        <w:br w:type="page"/>
      </w:r>
    </w:p>
    <w:p>
      <w:pPr>
        <w:pStyle w:val="Heading1"/>
        <w:spacing w:before="0" w:after="0"/>
        <w:rPr/>
      </w:pPr>
      <w:bookmarkStart w:id="0" w:name="_Toc188955806"/>
      <w:r>
        <w:rPr/>
        <w:t>Введение</w:t>
      </w:r>
      <w:bookmarkEnd w:id="0"/>
      <w:r>
        <w:rPr/>
        <w:t xml:space="preserve"> </w:t>
      </w:r>
    </w:p>
    <w:p>
      <w:pPr>
        <w:pStyle w:val="BodyText"/>
        <w:shd w:val="clear" w:color="auto" w:fill="FFFFFF"/>
        <w:spacing w:lineRule="auto" w:line="240" w:beforeAutospacing="0" w:before="0" w:afterAutospacing="0" w:after="0"/>
        <w:ind w:hanging="0"/>
        <w:jc w:val="left"/>
        <w:rPr/>
      </w:pPr>
      <w:r>
        <w:rPr/>
        <w:t>Актуальность данного исследования очевидна, в наше время все без исключения могут попасть под воздействие стресса. Причиной этого могут являться различные негативные факторы. Многие явления школьной жизни: контрольные работы и экзамены, большое количество домашних заданий, сложный учебный материал, конфликтные ситуации со сверстниками, переход учащихся из начальной школы в среднее звено - являются причинами возникновения стресса, другими словами называются стрессорами. Этот год обучения будет и для меня большим стрессом. Впереди экзамены, поступление в ВУЗ. Это тяжелый стрессовый год для меня и моих одноклассников. И я решила провести исследование. </w:t>
      </w:r>
    </w:p>
    <w:p>
      <w:pPr>
        <w:pStyle w:val="BodyText"/>
        <w:ind w:hanging="0" w:left="0" w:right="0"/>
        <w:rPr/>
      </w:pPr>
      <w:r>
        <w:rPr/>
        <w:t> </w:t>
      </w:r>
    </w:p>
    <w:p>
      <w:pPr>
        <w:pStyle w:val="C5"/>
        <w:shd w:val="clear" w:color="auto" w:fill="FFFFFF"/>
        <w:spacing w:lineRule="auto" w:line="360" w:beforeAutospacing="0" w:before="0" w:afterAutospacing="0" w:after="0"/>
        <w:ind w:hanging="0"/>
        <w:jc w:val="both"/>
        <w:rPr/>
      </w:pPr>
      <w:r>
        <w:rPr/>
      </w:r>
    </w:p>
    <w:p>
      <w:pPr>
        <w:pStyle w:val="C5"/>
        <w:shd w:val="clear" w:color="auto" w:fill="FFFFFF"/>
        <w:spacing w:lineRule="auto" w:line="360" w:beforeAutospacing="0" w:before="0" w:afterAutospacing="0" w:after="0"/>
        <w:ind w:firstLine="708"/>
        <w:jc w:val="left"/>
        <w:rPr>
          <w:rStyle w:val="C9"/>
          <w:rFonts w:eastAsia="Times New Roman" w:cs="Times New Roman"/>
          <w:color w:themeColor="text1" w:val="000000"/>
          <w:kern w:val="0"/>
          <w:sz w:val="28"/>
          <w:szCs w:val="28"/>
          <w:lang w:eastAsia="ru-RU"/>
        </w:rPr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Цели проекта</w:t>
      </w:r>
    </w:p>
    <w:p>
      <w:pPr>
        <w:pStyle w:val="Normal"/>
        <w:shd w:val="clear" w:color="auto" w:fill="FFFFFF"/>
        <w:spacing w:lineRule="auto" w:line="240" w:beforeAutospacing="0" w:before="0" w:afterAutospacing="0" w:after="0"/>
        <w:ind w:firstLine="708"/>
        <w:jc w:val="both"/>
        <w:rPr/>
      </w:pPr>
      <w:r>
        <w:rPr>
          <w:rStyle w:val="C9"/>
          <w:color w:themeColor="text1" w:val="000000"/>
          <w:sz w:val="28"/>
          <w:szCs w:val="28"/>
        </w:rPr>
        <w:t>В</w:t>
      </w:r>
      <w:r>
        <w:rPr>
          <w:rStyle w:val="C9"/>
          <w:color w:themeColor="text1" w:val="000000"/>
          <w:sz w:val="28"/>
          <w:szCs w:val="28"/>
        </w:rPr>
        <w:t>ыявить виды стресса, причины его возникновения, способы снятия</w:t>
      </w:r>
      <w:r>
        <w:rPr>
          <w:rFonts w:ascii="Calibri" w:hAnsi="Calibri"/>
          <w:color w:themeColor="text1" w:val="000000"/>
          <w:sz w:val="28"/>
          <w:szCs w:val="28"/>
        </w:rPr>
        <w:t xml:space="preserve"> </w:t>
      </w:r>
      <w:r>
        <w:rPr>
          <w:rStyle w:val="C9"/>
          <w:color w:themeColor="text1" w:val="000000"/>
          <w:sz w:val="28"/>
          <w:szCs w:val="28"/>
        </w:rPr>
        <w:t>нервного напряжения. Данная цель достигается последовательным решением следующих </w:t>
      </w:r>
      <w:r>
        <w:rPr>
          <w:rStyle w:val="C9"/>
          <w:bCs/>
          <w:color w:themeColor="text1" w:val="000000"/>
          <w:sz w:val="28"/>
          <w:szCs w:val="28"/>
        </w:rPr>
        <w:t>задач:</w:t>
      </w:r>
    </w:p>
    <w:p>
      <w:pPr>
        <w:pStyle w:val="C5"/>
        <w:shd w:val="clear" w:color="auto" w:fill="FFFFFF"/>
        <w:spacing w:lineRule="auto" w:line="240" w:beforeAutospacing="0" w:before="0" w:afterAutospacing="0" w:after="0"/>
        <w:ind w:firstLine="709"/>
        <w:jc w:val="both"/>
        <w:rPr/>
      </w:pPr>
      <w:r>
        <w:rPr>
          <w:rStyle w:val="C9"/>
          <w:color w:themeColor="text1" w:val="000000"/>
          <w:sz w:val="28"/>
          <w:szCs w:val="28"/>
        </w:rPr>
        <w:t>1. Изучить информацию литературных и интернет – источников по теме проекта.</w:t>
      </w:r>
    </w:p>
    <w:p>
      <w:pPr>
        <w:pStyle w:val="C5"/>
        <w:shd w:val="clear" w:color="auto" w:fill="FFFFFF"/>
        <w:spacing w:lineRule="auto" w:line="240" w:beforeAutospacing="0" w:before="0" w:afterAutospacing="0" w:after="0"/>
        <w:ind w:firstLine="709"/>
        <w:jc w:val="both"/>
        <w:rPr/>
      </w:pPr>
      <w:r>
        <w:rPr>
          <w:rStyle w:val="C9"/>
          <w:color w:themeColor="text1" w:val="000000"/>
          <w:sz w:val="28"/>
          <w:szCs w:val="28"/>
        </w:rPr>
        <w:t>2.   Провести исследование среди учащихся.</w:t>
      </w:r>
    </w:p>
    <w:p>
      <w:pPr>
        <w:pStyle w:val="C5"/>
        <w:shd w:val="clear" w:color="auto" w:fill="FFFFFF"/>
        <w:spacing w:lineRule="auto" w:line="240" w:beforeAutospacing="0" w:before="0" w:afterAutospacing="0" w:after="0"/>
        <w:ind w:firstLine="709"/>
        <w:jc w:val="both"/>
        <w:rPr/>
      </w:pPr>
      <w:r>
        <w:rPr>
          <w:rStyle w:val="C9"/>
          <w:rFonts w:cs="Times New Roman"/>
          <w:color w:themeColor="text1" w:val="000000"/>
          <w:sz w:val="28"/>
          <w:szCs w:val="28"/>
          <w:shd w:fill="FFFFFF" w:val="clear"/>
        </w:rPr>
        <w:t>3. Подготовить рекомендации для учащихся 11 классов по борьбе со стрессовыми состояниями в виде памятки.</w:t>
      </w:r>
    </w:p>
    <w:p>
      <w:pPr>
        <w:pStyle w:val="Normal"/>
        <w:spacing w:lineRule="auto" w:line="259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59"/>
        <w:jc w:val="center"/>
        <w:rPr>
          <w:b/>
          <w:bCs/>
        </w:rPr>
      </w:pPr>
      <w:r>
        <w:rPr>
          <w:b/>
          <w:bCs/>
        </w:rPr>
        <w:t>Задачи проекта</w:t>
      </w:r>
    </w:p>
    <w:p>
      <w:pPr>
        <w:pStyle w:val="Normal"/>
        <w:spacing w:lineRule="auto" w:line="259"/>
        <w:rPr>
          <w:rFonts w:cs="Times New Roman"/>
        </w:rPr>
      </w:pPr>
      <w:r>
        <w:rPr>
          <w:rFonts w:cs="Times New Roman"/>
          <w:color w:val="000000"/>
          <w:shd w:fill="FFFFFF" w:val="clear"/>
        </w:rPr>
        <w:t xml:space="preserve">Стресс — одна из главных проблем современного общества, негативно влияющая на здоровье, продуктивность и качество жизни.  </w:t>
      </w:r>
    </w:p>
    <w:p>
      <w:pPr>
        <w:pStyle w:val="Normal"/>
        <w:spacing w:lineRule="auto" w:line="259"/>
        <w:rPr>
          <w:rFonts w:cs="Times New Roman"/>
        </w:rPr>
      </w:pPr>
      <w:r>
        <w:rPr>
          <w:rFonts w:cs="Times New Roman"/>
          <w:color w:val="000000"/>
          <w:shd w:fill="FFFFFF" w:val="clear"/>
        </w:rPr>
        <w:t>Р</w:t>
      </w:r>
      <w:r>
        <w:rPr>
          <w:rFonts w:cs="Times New Roman"/>
          <w:color w:val="000000"/>
          <w:shd w:fill="FFFFFF" w:val="clear"/>
        </w:rPr>
        <w:t xml:space="preserve">азработать алгоритм, который на основе данных (физиологические показатели, психологические тесты, поведенческие паттерны) будет рекомендовать персонализированные антистресс-стратегии и оценивать их эффективность. </w:t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/>
      </w:pPr>
      <w:r>
        <w:rPr/>
      </w:r>
    </w:p>
    <w:p>
      <w:pPr>
        <w:pStyle w:val="Heading1"/>
        <w:rPr/>
      </w:pPr>
      <w:r>
        <w:rPr/>
      </w:r>
    </w:p>
    <w:p>
      <w:pPr>
        <w:pStyle w:val="Heading1"/>
        <w:rPr/>
      </w:pPr>
      <w:bookmarkStart w:id="1" w:name="_Toc188955807"/>
      <w:r>
        <w:rPr/>
        <w:t>Глава 1</w:t>
      </w:r>
      <w:bookmarkEnd w:id="1"/>
    </w:p>
    <w:p>
      <w:pPr>
        <w:pStyle w:val="Subtitle"/>
        <w:numPr>
          <w:ilvl w:val="0"/>
          <w:numId w:val="0"/>
        </w:numPr>
        <w:ind w:hanging="0" w:left="0"/>
        <w:rPr/>
      </w:pPr>
      <w:r>
        <w:rPr/>
      </w:r>
    </w:p>
    <w:p>
      <w:pPr>
        <w:pStyle w:val="Heading2"/>
        <w:rPr>
          <w:color w:val="auto"/>
        </w:rPr>
      </w:pPr>
      <w:bookmarkStart w:id="2" w:name="_Toc188955808"/>
      <w:r>
        <w:rPr>
          <w:color w:val="auto"/>
        </w:rPr>
        <w:t xml:space="preserve">1.1 </w:t>
      </w:r>
      <w:bookmarkEnd w:id="2"/>
      <w:r>
        <w:rPr>
          <w:rFonts w:cs="Times New Roman" w:ascii="Calibri Light" w:hAnsi="Calibri Light"/>
          <w:b/>
          <w:color w:themeColor="text1" w:val="000000"/>
          <w:sz w:val="28"/>
          <w:szCs w:val="28"/>
        </w:rPr>
        <w:t>Стресс: понятие, виды и проявление</w:t>
      </w:r>
    </w:p>
    <w:p>
      <w:pPr>
        <w:pStyle w:val="Normal"/>
        <w:rPr>
          <w:color w:val="auto"/>
        </w:rPr>
      </w:pPr>
      <w:r>
        <w:rPr/>
      </w:r>
    </w:p>
    <w:p>
      <w:pPr>
        <w:pStyle w:val="BodyTex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Стресс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 — это неспецифическая реакция организма на воздействие внешних или внутренних факторов (стрессоров), нарушающих его равновесие. Впервые термин ввел канадский физиолог </w:t>
      </w: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Ганс Селье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 (1936 г.), определив стресс как </w:t>
      </w: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"адаптационный синдром". </w:t>
      </w:r>
      <w:r>
        <w:rPr>
          <w:rFonts w:ascii="Times New Roman" w:hAnsi="Times New Roman"/>
          <w:b w:val="false"/>
          <w:bCs w:val="false"/>
          <w:sz w:val="28"/>
          <w:szCs w:val="28"/>
        </w:rPr>
        <w:t>Стресс может быть как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негативным (дистресс)</w:t>
      </w:r>
      <w:r>
        <w:rPr>
          <w:rFonts w:ascii="Times New Roman" w:hAnsi="Times New Roman"/>
          <w:b w:val="false"/>
          <w:bCs w:val="false"/>
          <w:sz w:val="28"/>
          <w:szCs w:val="28"/>
        </w:rPr>
        <w:t>, так и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позитивным (эустресс)</w:t>
      </w:r>
      <w:r>
        <w:rPr>
          <w:rFonts w:ascii="Times New Roman" w:hAnsi="Times New Roman"/>
          <w:b w:val="false"/>
          <w:bCs w:val="false"/>
          <w:sz w:val="28"/>
          <w:szCs w:val="28"/>
        </w:rPr>
        <w:t> – например, вдохновение перед важным событием.</w:t>
      </w:r>
    </w:p>
    <w:p>
      <w:pPr>
        <w:pStyle w:val="BodyText"/>
        <w:spacing w:lineRule="auto" w:line="276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Стресс — это автоматическая реакция организма на любые значимые изменения или угрозы.</w:t>
      </w:r>
    </w:p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Простыми словами:</w:t>
      </w:r>
    </w:p>
    <w:p>
      <w:pPr>
        <w:pStyle w:val="BodyText"/>
        <w:spacing w:lineRule="auto" w:line="276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Это как "аварийный режим" тела и психики, который включается, когда мозг воспринимает ситуацию как сложную, опасную или новую.</w:t>
      </w:r>
    </w:p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Что происходит в организме?</w:t>
      </w:r>
    </w:p>
    <w:p>
      <w:pPr>
        <w:pStyle w:val="BodyText"/>
        <w:numPr>
          <w:ilvl w:val="0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Мозг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(гипоталамус) подает сигнал тревоги → выделяются гормоны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адреналин</w:t>
      </w:r>
      <w:r>
        <w:rPr>
          <w:rFonts w:ascii="Times New Roman" w:hAnsi="Times New Roman"/>
          <w:b w:val="false"/>
          <w:bCs w:val="false"/>
          <w:sz w:val="28"/>
          <w:szCs w:val="28"/>
        </w:rPr>
        <w:t> и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кортизол</w:t>
      </w:r>
      <w:r>
        <w:rPr>
          <w:rFonts w:ascii="Times New Roman" w:hAnsi="Times New Roman"/>
          <w:b w:val="false"/>
          <w:bCs w:val="false"/>
          <w:sz w:val="28"/>
          <w:szCs w:val="28"/>
        </w:rPr>
        <w:t>.</w:t>
      </w:r>
    </w:p>
    <w:p>
      <w:pPr>
        <w:pStyle w:val="BodyText"/>
        <w:numPr>
          <w:ilvl w:val="0"/>
          <w:numId w:val="42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Тело реагирует:</w:t>
      </w:r>
    </w:p>
    <w:p>
      <w:pPr>
        <w:pStyle w:val="BodyText"/>
        <w:numPr>
          <w:ilvl w:val="1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Учащается пульс</w:t>
      </w:r>
    </w:p>
    <w:p>
      <w:pPr>
        <w:pStyle w:val="BodyText"/>
        <w:numPr>
          <w:ilvl w:val="1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Повышается давление</w:t>
      </w:r>
    </w:p>
    <w:p>
      <w:pPr>
        <w:pStyle w:val="BodyText"/>
        <w:numPr>
          <w:ilvl w:val="1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Мышцы напрягаются</w:t>
      </w:r>
    </w:p>
    <w:p>
      <w:pPr>
        <w:pStyle w:val="BodyText"/>
        <w:numPr>
          <w:ilvl w:val="1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Пищеварение замедляется</w:t>
      </w:r>
    </w:p>
    <w:p>
      <w:pPr>
        <w:pStyle w:val="BodyText"/>
        <w:numPr>
          <w:ilvl w:val="0"/>
          <w:numId w:val="42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Психика:</w:t>
      </w:r>
    </w:p>
    <w:p>
      <w:pPr>
        <w:pStyle w:val="BodyText"/>
        <w:numPr>
          <w:ilvl w:val="1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Появляется тревога/раздражительность</w:t>
      </w:r>
    </w:p>
    <w:p>
      <w:pPr>
        <w:pStyle w:val="BodyText"/>
        <w:numPr>
          <w:ilvl w:val="1"/>
          <w:numId w:val="4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Снижается концентрация</w:t>
      </w:r>
    </w:p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Виды стресса</w:t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47"/>
        <w:gridCol w:w="4082"/>
        <w:gridCol w:w="3192"/>
      </w:tblGrid>
      <w:tr>
        <w:trPr>
          <w:tblHeader w:val="true"/>
        </w:trPr>
        <w:tc>
          <w:tcPr>
            <w:tcW w:w="2647" w:type="dxa"/>
            <w:tcBorders/>
            <w:vAlign w:val="center"/>
          </w:tcPr>
          <w:p>
            <w:pPr>
              <w:pStyle w:val="Style21"/>
              <w:spacing w:lineRule="auto" w:line="276" w:before="0" w:after="160"/>
              <w:ind w:hanging="0" w:left="0" w:right="0"/>
              <w:jc w:val="left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Тип</w:t>
            </w:r>
          </w:p>
        </w:tc>
        <w:tc>
          <w:tcPr>
            <w:tcW w:w="4082" w:type="dxa"/>
            <w:tcBorders/>
            <w:vAlign w:val="center"/>
          </w:tcPr>
          <w:p>
            <w:pPr>
              <w:pStyle w:val="Style21"/>
              <w:spacing w:lineRule="auto" w:line="276" w:before="0" w:after="160"/>
              <w:ind w:hanging="0" w:left="0" w:right="0"/>
              <w:jc w:val="left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Пример</w:t>
            </w:r>
          </w:p>
        </w:tc>
        <w:tc>
          <w:tcPr>
            <w:tcW w:w="3192" w:type="dxa"/>
            <w:tcBorders/>
            <w:vAlign w:val="center"/>
          </w:tcPr>
          <w:p>
            <w:pPr>
              <w:pStyle w:val="Style21"/>
              <w:spacing w:lineRule="auto" w:line="276" w:before="0" w:after="160"/>
              <w:ind w:hanging="0" w:left="0" w:right="0"/>
              <w:jc w:val="left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Последствия</w:t>
            </w:r>
          </w:p>
        </w:tc>
      </w:tr>
      <w:tr>
        <w:trPr/>
        <w:tc>
          <w:tcPr>
            <w:tcW w:w="2647" w:type="dxa"/>
            <w:tcBorders/>
            <w:vAlign w:val="center"/>
          </w:tcPr>
          <w:p>
            <w:pPr>
              <w:pStyle w:val="Style20"/>
              <w:spacing w:lineRule="auto" w:line="276" w:before="0" w:after="160"/>
              <w:ind w:hanging="0" w:left="0" w:right="0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Полезный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 (эустресс)</w:t>
            </w:r>
          </w:p>
        </w:tc>
        <w:tc>
          <w:tcPr>
            <w:tcW w:w="4082" w:type="dxa"/>
            <w:tcBorders/>
            <w:vAlign w:val="center"/>
          </w:tcPr>
          <w:p>
            <w:pPr>
              <w:pStyle w:val="Style20"/>
              <w:spacing w:lineRule="auto" w:line="276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Подготовка к выступлению, спортивное соревнование</w:t>
            </w:r>
          </w:p>
        </w:tc>
        <w:tc>
          <w:tcPr>
            <w:tcW w:w="3192" w:type="dxa"/>
            <w:tcBorders/>
            <w:vAlign w:val="center"/>
          </w:tcPr>
          <w:p>
            <w:pPr>
              <w:pStyle w:val="Style20"/>
              <w:spacing w:lineRule="auto" w:line="276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Мобилизует силы, улучшает результат</w:t>
            </w:r>
          </w:p>
        </w:tc>
      </w:tr>
      <w:tr>
        <w:trPr/>
        <w:tc>
          <w:tcPr>
            <w:tcW w:w="2647" w:type="dxa"/>
            <w:tcBorders/>
            <w:vAlign w:val="center"/>
          </w:tcPr>
          <w:p>
            <w:pPr>
              <w:pStyle w:val="Style20"/>
              <w:spacing w:lineRule="auto" w:line="276" w:before="0" w:after="160"/>
              <w:ind w:hanging="0" w:left="0" w:right="0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Вредный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 (дистресс)</w:t>
            </w:r>
          </w:p>
        </w:tc>
        <w:tc>
          <w:tcPr>
            <w:tcW w:w="4082" w:type="dxa"/>
            <w:tcBorders/>
            <w:vAlign w:val="center"/>
          </w:tcPr>
          <w:p>
            <w:pPr>
              <w:pStyle w:val="Style20"/>
              <w:spacing w:lineRule="auto" w:line="276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Постоянные перегрузки, конфликты</w:t>
            </w:r>
          </w:p>
        </w:tc>
        <w:tc>
          <w:tcPr>
            <w:tcW w:w="3192" w:type="dxa"/>
            <w:tcBorders/>
            <w:vAlign w:val="center"/>
          </w:tcPr>
          <w:p>
            <w:pPr>
              <w:pStyle w:val="Style20"/>
              <w:spacing w:lineRule="auto" w:line="276" w:before="0" w:after="16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Приводит к усталости, болезням</w:t>
            </w:r>
          </w:p>
        </w:tc>
      </w:tr>
    </w:tbl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Почему стресс — не всегда плохо?</w:t>
      </w:r>
    </w:p>
    <w:p>
      <w:pPr>
        <w:pStyle w:val="BodyText"/>
        <w:numPr>
          <w:ilvl w:val="0"/>
          <w:numId w:val="4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Кратковременный стресс</w:t>
      </w:r>
      <w:r>
        <w:rPr>
          <w:rFonts w:ascii="Times New Roman" w:hAnsi="Times New Roman"/>
          <w:b w:val="false"/>
          <w:bCs w:val="false"/>
          <w:sz w:val="28"/>
          <w:szCs w:val="28"/>
        </w:rPr>
        <w:t> помогает действовать быстрее (например, сдать экзамен).</w:t>
      </w:r>
    </w:p>
    <w:p>
      <w:pPr>
        <w:pStyle w:val="BodyText"/>
        <w:numPr>
          <w:ilvl w:val="0"/>
          <w:numId w:val="43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Хронический стресс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(если он постоянный) разрушает здоровье:</w:t>
      </w:r>
    </w:p>
    <w:p>
      <w:pPr>
        <w:pStyle w:val="BodyText"/>
        <w:numPr>
          <w:ilvl w:val="1"/>
          <w:numId w:val="43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Ослабляет иммунитет</w:t>
      </w:r>
    </w:p>
    <w:p>
      <w:pPr>
        <w:pStyle w:val="BodyText"/>
        <w:numPr>
          <w:ilvl w:val="1"/>
          <w:numId w:val="43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Вызывает бессонницу</w:t>
      </w:r>
    </w:p>
    <w:p>
      <w:pPr>
        <w:pStyle w:val="BodyText"/>
        <w:numPr>
          <w:ilvl w:val="1"/>
          <w:numId w:val="43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Повышает риск депрессии</w:t>
      </w:r>
    </w:p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Как понять, что у вас стресс?</w:t>
      </w:r>
    </w:p>
    <w:p>
      <w:pPr>
        <w:pStyle w:val="BodyText"/>
        <w:spacing w:lineRule="auto" w:line="276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🔹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Физические признаки:</w:t>
      </w:r>
    </w:p>
    <w:p>
      <w:pPr>
        <w:pStyle w:val="BodyText"/>
        <w:numPr>
          <w:ilvl w:val="0"/>
          <w:numId w:val="4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Головная боль, усталость</w:t>
      </w:r>
    </w:p>
    <w:p>
      <w:pPr>
        <w:pStyle w:val="BodyText"/>
        <w:numPr>
          <w:ilvl w:val="0"/>
          <w:numId w:val="4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Потливость, дрожь в руках</w:t>
      </w:r>
    </w:p>
    <w:p>
      <w:pPr>
        <w:pStyle w:val="BodyText"/>
        <w:numPr>
          <w:ilvl w:val="0"/>
          <w:numId w:val="4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Проблемы со сном</w:t>
      </w:r>
    </w:p>
    <w:p>
      <w:pPr>
        <w:pStyle w:val="BodyText"/>
        <w:spacing w:lineRule="auto" w:line="276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🔹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Эмоциональные признаки:</w:t>
      </w:r>
    </w:p>
    <w:p>
      <w:pPr>
        <w:pStyle w:val="BodyText"/>
        <w:numPr>
          <w:ilvl w:val="0"/>
          <w:numId w:val="4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Раздражительность</w:t>
      </w:r>
    </w:p>
    <w:p>
      <w:pPr>
        <w:pStyle w:val="BodyText"/>
        <w:numPr>
          <w:ilvl w:val="0"/>
          <w:numId w:val="4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Чувство беспомощности</w:t>
      </w:r>
    </w:p>
    <w:p>
      <w:pPr>
        <w:pStyle w:val="BodyText"/>
        <w:numPr>
          <w:ilvl w:val="0"/>
          <w:numId w:val="4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Потеря интереса к учебе/хобби</w:t>
      </w:r>
    </w:p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Что делать?</w:t>
      </w:r>
    </w:p>
    <w:p>
      <w:pPr>
        <w:pStyle w:val="BodyText"/>
        <w:numPr>
          <w:ilvl w:val="0"/>
          <w:numId w:val="4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Экстренно:</w:t>
      </w:r>
      <w:r>
        <w:rPr>
          <w:rFonts w:ascii="Times New Roman" w:hAnsi="Times New Roman"/>
          <w:b w:val="false"/>
          <w:bCs w:val="false"/>
          <w:sz w:val="28"/>
          <w:szCs w:val="28"/>
        </w:rPr>
        <w:t> Дышите медленно (вдох на 4 счёта, выдох на 6).</w:t>
      </w:r>
    </w:p>
    <w:p>
      <w:pPr>
        <w:pStyle w:val="BodyText"/>
        <w:numPr>
          <w:ilvl w:val="0"/>
          <w:numId w:val="46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Ежедневно:</w:t>
      </w:r>
    </w:p>
    <w:p>
      <w:pPr>
        <w:pStyle w:val="BodyText"/>
        <w:numPr>
          <w:ilvl w:val="1"/>
          <w:numId w:val="46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Спите 7–9 часов</w:t>
      </w:r>
    </w:p>
    <w:p>
      <w:pPr>
        <w:pStyle w:val="BodyText"/>
        <w:numPr>
          <w:ilvl w:val="1"/>
          <w:numId w:val="46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Гуляйте 20–30 минут</w:t>
      </w:r>
    </w:p>
    <w:p>
      <w:pPr>
        <w:pStyle w:val="BodyText"/>
        <w:numPr>
          <w:ilvl w:val="1"/>
          <w:numId w:val="46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Пейте воду (не заменяйте её кофе!)</w:t>
      </w:r>
    </w:p>
    <w:p>
      <w:pPr>
        <w:pStyle w:val="BodyText"/>
        <w:numPr>
          <w:ilvl w:val="0"/>
          <w:numId w:val="46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Долгосрочно:</w:t>
      </w:r>
    </w:p>
    <w:p>
      <w:pPr>
        <w:pStyle w:val="BodyText"/>
        <w:numPr>
          <w:ilvl w:val="1"/>
          <w:numId w:val="46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Учитесь планировать время (чтобы не накапливать дела)</w:t>
      </w:r>
    </w:p>
    <w:p>
      <w:pPr>
        <w:pStyle w:val="BodyText"/>
        <w:numPr>
          <w:ilvl w:val="1"/>
          <w:numId w:val="46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Найдите хобби без давления (рисование, музыка, спорт)</w:t>
      </w:r>
    </w:p>
    <w:p>
      <w:pPr>
        <w:pStyle w:val="BodyText"/>
        <w:spacing w:lineRule="auto" w:line="276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br/>
      </w:r>
    </w:p>
    <w:p>
      <w:pPr>
        <w:pStyle w:val="Normal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03"/>
        <w:gridCol w:w="3949"/>
        <w:gridCol w:w="3769"/>
      </w:tblGrid>
      <w:tr>
        <w:trPr>
          <w:tblHeader w:val="true"/>
        </w:trPr>
        <w:tc>
          <w:tcPr>
            <w:tcW w:w="2203" w:type="dxa"/>
            <w:tcBorders/>
            <w:vAlign w:val="center"/>
          </w:tcPr>
          <w:p>
            <w:pPr>
              <w:pStyle w:val="Style21"/>
              <w:spacing w:before="0" w:after="160"/>
              <w:ind w:hanging="0" w:left="0" w:right="0"/>
              <w:jc w:val="left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Критерий</w:t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1"/>
              <w:spacing w:before="0" w:after="160"/>
              <w:ind w:hanging="0" w:left="0" w:right="0"/>
              <w:jc w:val="left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Виды стресса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1"/>
              <w:spacing w:before="0" w:after="160"/>
              <w:ind w:hanging="0" w:left="0" w:right="0"/>
              <w:jc w:val="left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Примеры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По длительности</w:t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Острый (кратковременный)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Испуг, срочное задание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Хронический (длительный)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Постоянная перегрузка на работе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По источнику</w:t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Физиологический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Боль, голод, недосып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Психологический (эмоциональный)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Конфликты, тревога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Профессиональный (рабочий)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Дедлайны, burnout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Социальный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Давление общества, одиночество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/>
            </w:pPr>
            <w:r>
              <w:rPr>
                <w:rStyle w:val="Strong"/>
                <w:rFonts w:ascii="Times New Roman" w:hAnsi="Times New Roman"/>
                <w:b w:val="false"/>
                <w:bCs w:val="false"/>
                <w:sz w:val="28"/>
                <w:szCs w:val="28"/>
              </w:rPr>
              <w:t>По влиянию</w:t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Эустресс (полезный)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Спортивное соревнование, свадьба</w:t>
            </w:r>
          </w:p>
        </w:tc>
      </w:tr>
      <w:tr>
        <w:trPr/>
        <w:tc>
          <w:tcPr>
            <w:tcW w:w="2203" w:type="dxa"/>
            <w:tcBorders/>
            <w:vAlign w:val="center"/>
          </w:tcPr>
          <w:p>
            <w:pPr>
              <w:pStyle w:val="Style20"/>
              <w:spacing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394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Дистресс (вредный)</w:t>
            </w:r>
          </w:p>
        </w:tc>
        <w:tc>
          <w:tcPr>
            <w:tcW w:w="376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Потеря работы, болезнь</w:t>
            </w:r>
          </w:p>
        </w:tc>
      </w:tr>
    </w:tbl>
    <w:p>
      <w:pPr>
        <w:pStyle w:val="BodyText"/>
        <w:ind w:hanging="0" w:left="18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spacing w:lineRule="auto" w:line="276"/>
        <w:ind w:hanging="0" w:left="18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spacing w:lineRule="auto" w:line="276"/>
        <w:ind w:hanging="0" w:left="18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spacing w:lineRule="auto" w:line="276"/>
        <w:ind w:hanging="0" w:left="18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Физиологические симптомы: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Учащенное сердцебиение, потливость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Головные боли, мышечное напряжение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Нарушения сна и аппетита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Снижение иммунитета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Эмоциональные и когнитивные признаки: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Раздражительность, тревожность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Апатия или эмоциональные всплески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Ухудшение памяти и концентрации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Поведенческие реакции: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Переедание или отказ от пищи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Прокрастинация или гиперконтроль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Злоупотребление кофеином, алкоголем</w:t>
      </w:r>
    </w:p>
    <w:p>
      <w:pPr>
        <w:pStyle w:val="BodyText"/>
        <w:numPr>
          <w:ilvl w:val="0"/>
          <w:numId w:val="0"/>
        </w:numPr>
        <w:spacing w:lineRule="auto" w:line="276" w:before="0" w:after="0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C5"/>
        <w:numPr>
          <w:ilvl w:val="0"/>
          <w:numId w:val="0"/>
        </w:numPr>
        <w:spacing w:lineRule="auto" w:line="276" w:beforeAutospacing="0" w:before="0" w:afterAutospacing="0" w:after="0"/>
        <w:ind w:hanging="0" w:left="0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iCs/>
          <w:color w:themeColor="text1" w:val="000000"/>
          <w:sz w:val="28"/>
          <w:szCs w:val="28"/>
          <w:u w:val="single"/>
        </w:rPr>
        <w:t>Эустресс</w:t>
      </w:r>
      <w:r>
        <w:rPr>
          <w:rStyle w:val="C9"/>
          <w:rFonts w:ascii="Times New Roman" w:hAnsi="Times New Roman"/>
          <w:b w:val="false"/>
          <w:bCs w:val="false"/>
          <w:i/>
          <w:iCs/>
          <w:color w:themeColor="text1" w:val="000000"/>
          <w:sz w:val="28"/>
          <w:szCs w:val="28"/>
        </w:rPr>
        <w:t> 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имеет два значения — «стресс, вызванный положительными эмоциями» и «несильный стресс, мобилизующий организм». Он оказывает на человека положительное влияние, мобилизует его, улучшает внимание, реакции, психическую деятельность, повышает адаптационные возможности организма.</w:t>
      </w:r>
    </w:p>
    <w:p>
      <w:pPr>
        <w:pStyle w:val="C5"/>
        <w:numPr>
          <w:ilvl w:val="0"/>
          <w:numId w:val="0"/>
        </w:numPr>
        <w:spacing w:lineRule="auto" w:line="276" w:beforeAutospacing="0" w:before="0" w:afterAutospacing="0" w:after="0"/>
        <w:ind w:hanging="0" w:left="0" w:right="76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numPr>
          <w:ilvl w:val="0"/>
          <w:numId w:val="0"/>
        </w:numPr>
        <w:spacing w:lineRule="auto" w:line="276" w:beforeAutospacing="0" w:before="0" w:afterAutospacing="0" w:after="0"/>
        <w:ind w:hanging="0" w:left="0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iCs/>
          <w:color w:themeColor="text1" w:val="000000"/>
          <w:sz w:val="28"/>
          <w:szCs w:val="28"/>
          <w:u w:val="single"/>
        </w:rPr>
        <w:t>Дистресс 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– это патологическая разновидность стресс-синдрома, который оказывает отрицательное влияние на организм, на его психическую деятельность и на поведение человека. Это тип стресса, с которым организм человека не в силах справиться. Он разрушает моральное здоровье человека и даже может привести к тяжелым психическим заболеваниям.</w:t>
      </w:r>
    </w:p>
    <w:p>
      <w:pPr>
        <w:pStyle w:val="BodyText"/>
        <w:spacing w:lineRule="auto" w:line="276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C9"/>
          <w:rFonts w:ascii="Times New Roman" w:hAnsi="Times New Roman"/>
          <w:b w:val="false"/>
          <w:bCs w:val="false"/>
          <w:iCs/>
          <w:color w:themeColor="text1" w:val="000000"/>
          <w:sz w:val="28"/>
          <w:szCs w:val="28"/>
        </w:rPr>
        <w:t>Симптомы дистресса: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головная боль;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упадок сил; 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нежелание что-либо делать.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потеря веры в улучшение ситуации в будущем;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возбуждённое состояние, желание идти на риск;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рассеянность, ухудшение памяти;</w:t>
      </w:r>
    </w:p>
    <w:p>
      <w:pPr>
        <w:pStyle w:val="C5"/>
        <w:numPr>
          <w:ilvl w:val="0"/>
          <w:numId w:val="5"/>
        </w:numPr>
        <w:spacing w:lineRule="auto" w:line="276" w:beforeAutospacing="0" w:before="0" w:afterAutospacing="0" w:after="0"/>
        <w:ind w:hanging="426" w:left="993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нежелание обдумать и проанализировать ситуацию, которая привела к стрессовому состоянию;</w:t>
      </w:r>
    </w:p>
    <w:p>
      <w:pPr>
        <w:pStyle w:val="C5"/>
        <w:numPr>
          <w:ilvl w:val="0"/>
          <w:numId w:val="0"/>
        </w:numPr>
        <w:spacing w:lineRule="auto" w:line="276" w:beforeAutospacing="0" w:before="0" w:afterAutospacing="0" w:after="0"/>
        <w:ind w:hanging="0" w:left="993" w:right="76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BodyText"/>
        <w:spacing w:lineRule="auto" w:line="276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В психологии важную роль играют </w:t>
      </w:r>
      <w:r>
        <w:rPr>
          <w:rStyle w:val="Strong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стрессовая восприимчивость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 (индивидуальная склонность оценивать ситуации как стрессовые) и </w:t>
      </w:r>
      <w:r>
        <w:rPr>
          <w:rStyle w:val="Strong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стрессоустойчивость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 (способность сохранять равновесие). </w:t>
      </w:r>
    </w:p>
    <w:p>
      <w:pPr>
        <w:pStyle w:val="BodyText"/>
        <w:spacing w:lineRule="auto" w:line="276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Эти факторы определяют, разовьётся ли у человека дистресс в ответ на внешние события. Стрессоустойчивость обычно проявляется у людей с крепким здоровьем, стабильной психикой и активным отношением к жизни. Для них характерны низкий уровень тревожности и реалистичная самооценка.</w:t>
      </w:r>
    </w:p>
    <w:p>
      <w:pPr>
        <w:pStyle w:val="BodyText"/>
        <w:spacing w:lineRule="auto" w:line="276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</w:t>
      </w:r>
      <w:r>
        <w:rPr>
          <w:rFonts w:ascii="Times New Roman" w:hAnsi="Times New Roman"/>
          <w:b w:val="false"/>
          <w:bCs w:val="false"/>
          <w:sz w:val="28"/>
          <w:szCs w:val="28"/>
        </w:rPr>
        <w:t>трессодоступность чаще наблюдается у тревожных, пассивных или эмоционально зависимых людей, склонных к депрессивным состояниям и чрезмерному беспокойству о здоровье.</w:t>
      </w:r>
    </w:p>
    <w:p>
      <w:pPr>
        <w:pStyle w:val="BodyText"/>
        <w:spacing w:lineRule="auto" w:line="276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Факторы, усиливающие стрессодоступность:</w:t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хроническое недосыпание</w:t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физическое или эмоциональное истощение</w:t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восстановительный период после болезни</w:t>
      </w:r>
    </w:p>
    <w:p>
      <w:pPr>
        <w:pStyle w:val="BodyText"/>
        <w:numPr>
          <w:ilvl w:val="0"/>
          <w:numId w:val="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интенсивность и продолжительность стрессового воздействия</w:t>
      </w:r>
    </w:p>
    <w:p>
      <w:pPr>
        <w:pStyle w:val="BodyText"/>
        <w:numPr>
          <w:ilvl w:val="0"/>
          <w:numId w:val="0"/>
        </w:numPr>
        <w:spacing w:lineRule="auto" w:line="276" w:before="0" w:after="0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BodyText"/>
        <w:spacing w:lineRule="auto" w:line="276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Эти характеристики во многом определяют, как человек реагирует на стрессовые ситуации.</w:t>
      </w:r>
    </w:p>
    <w:p>
      <w:pPr>
        <w:pStyle w:val="Normal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ричиной возникновения стресса может стать любая ситуация, на которую человек реагирует сильным эмоциональным возбуждением.</w:t>
      </w:r>
    </w:p>
    <w:p>
      <w:pPr>
        <w:pStyle w:val="Normal"/>
        <w:spacing w:lineRule="auto" w:line="276" w:beforeAutospacing="0" w:before="0" w:afterAutospacing="0" w:after="0"/>
        <w:ind w:hanging="0" w:right="76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hanging="0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Итак, выделим источники стресса: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психологическая травма или кризисная ситуация (потеря близких людей, расставание с любимым человеком);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мелкие ежедневные неурядицы;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конфликты либо общение с неприятными людьми;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препятствия, которые не дают возможности достигнуть поставленных целей;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ощущение постоянного давления;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несбыточные мечты либо слишком высокие требования к себе;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шум;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монотонная работа;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постоянное обвинение, укор самого себя в том, что вы чего-то не достигли либо что-то упустили;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обвинение себя во всем плохом, что произошло, даже если это произошло не по вашей вине;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напряжённая работа;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финансовые трудности;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сильные позитивные эмоции;</w:t>
      </w:r>
    </w:p>
    <w:p>
      <w:pPr>
        <w:pStyle w:val="C5"/>
        <w:numPr>
          <w:ilvl w:val="0"/>
          <w:numId w:val="7"/>
        </w:numPr>
        <w:spacing w:lineRule="auto" w:line="276" w:beforeAutospacing="0" w:before="0" w:afterAutospacing="0" w:after="0"/>
        <w:ind w:hanging="567" w:left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ссоры с людьми и, особенно с родными</w:t>
      </w:r>
    </w:p>
    <w:p>
      <w:pPr>
        <w:pStyle w:val="C5"/>
        <w:numPr>
          <w:ilvl w:val="0"/>
          <w:numId w:val="0"/>
        </w:numPr>
        <w:spacing w:lineRule="auto" w:line="276" w:beforeAutospacing="0" w:before="0" w:afterAutospacing="0" w:after="0"/>
        <w:ind w:hanging="0" w:left="567" w:right="76"/>
        <w:jc w:val="left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numPr>
          <w:ilvl w:val="0"/>
          <w:numId w:val="0"/>
        </w:numPr>
        <w:spacing w:lineRule="auto" w:line="276" w:beforeAutospacing="0" w:before="0" w:afterAutospacing="0" w:after="0"/>
        <w:ind w:hanging="0" w:left="567" w:right="76"/>
        <w:jc w:val="left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Стресс могут вызвать как положительные эмоции, так и отрицательные, ситуации, провоцирующие стресс, могут носить и незначительный характер.</w:t>
      </w:r>
    </w:p>
    <w:p>
      <w:pPr>
        <w:pStyle w:val="C5"/>
        <w:spacing w:lineRule="auto" w:line="276" w:beforeAutospacing="0" w:before="0" w:afterAutospacing="0" w:after="0"/>
        <w:ind w:hanging="0" w:left="567" w:right="76"/>
        <w:jc w:val="left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Различают физиологические и биологические стрессоры. К физиологическим относятся болевые воздействия, чрезмерная физическая нагрузка, экстремальные температуры (жара, холод) и т.д.; к психологическим - необходимость принятия решения, ответственность за что-либо, обида, переживание, конфликт, сигналы опасности и др.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Стрессоры могут быть как реально действующими, так и вероятными. Наиболее разрушительны для организма психологические стрессы, которые подразделяются на информационные (возникают в условиях информационных перегрузок) и эмоциональные (проявляются в конфликтных ситуациях, при угрозах, обидах).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Индивидуальная выраженность стресса определяется в значительной мере осознанием человеком ответственности за себя, за окружающих, его установкой на собственную роль в создавшейся ситуации. На фоне стресса возникает перераспределение резервов организма. Решение главной задачи обеспечивается за счет второстепенных задач. Нередко в тяжелой стрессовой ситуации человек ведет себя сдержанно, полностью контролирует свое психическое состояние, принимает точные и соответственные решения, однако при этом его адаптационный резерв снижается и вместе с тем повышается риск подвергнуться различным заболеваниям.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Установлена прямая зависимость силы эмоционального напряжения и частоты пульса (как следствия изменения степени ответственности человека). Так, учащение пульса у финансовых контролеров находится в прямой зависимости от степени их ответственности при счете банкнот малого или большого достоинства. При посадке самолета в неблагоприятных условиях частота пульса нарастает у того пилота, которые принимает решение о посадке, хотя степень опасности и осознание этой опасности одинаковы для всех членов экипажа.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Normal"/>
        <w:spacing w:lineRule="auto" w:line="276" w:beforeAutospacing="0" w:before="0" w:afterAutospacing="0" w:after="0"/>
        <w:ind w:hanging="0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еречень систем органов, на которые влияет стресс:</w:t>
      </w:r>
    </w:p>
    <w:p>
      <w:pPr>
        <w:pStyle w:val="Normal"/>
        <w:spacing w:lineRule="auto" w:line="276" w:beforeAutospacing="0" w:before="0" w:afterAutospacing="0" w:after="0"/>
        <w:ind w:hanging="0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  <w:u w:val="single"/>
        </w:rPr>
        <w:t>1.Система кровообращения.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 Как известно, кровеносная система нашего организма носит кислород и другие полезные вещества ко всем органам и системам нашего организма. Когда человек находится в спокойном состоянии, сердце старается работать как можно меньше, чтобы меньше изнашиваться. В момент стресса сердце начинает качать кровь энергичнее и вместе с кровью оно перебрасывает к органам жиры для подпитки. Если на стадии сопротивления происходит отклик от этих систем, то жиры сжигаются и в крови больше не циркулируют. Если же стресс затягивается, то неиспользованный жир так и остается в кровеносной системе и при достаточном его количестве может привести к закупорке сосудов.</w:t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  <w:u w:val="single"/>
        </w:rPr>
        <w:t>2.Мышцы и кости.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Это вторая система, которая крайне подвержена влиянию стресса. Как уже было сказано, в результате выброса гормонов наши мышцы напрягаются и в любую минуту готовы отработать нужное движение. Если этого не происходит долго время, то мышцы из-за постоянной напряженности укорачиваются и в последствие это приводит к хроническим болям в мышцах.</w:t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  <w:u w:val="single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  <w:u w:val="single"/>
        </w:rPr>
        <w:t>3.Желудочно-кишечная система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.  Организм – целостная система, а питание он получает именно из этой системы. Стресс сказывается на ускорении обмена веществ вследствие чего изнашиваются ворсинки для всасывания питательных веществ.</w:t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  <w:u w:val="single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firstLine="567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  <w:u w:val="single"/>
        </w:rPr>
        <w:t>4.Иммунная система.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 Иммунная система – защитник нашего организма от разного рода болезнетворных микробов и бактерий. Под действием стресса она начинает работать хуже, сокращается выработка антител для большинства респираторных инфекций – простуды, гриппа, ОРЗ, ОРВИ и других.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В теории стресса, Селье четыре фазы (стадии).</w:t>
      </w: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Первая фаза - стадия тревоги.</w:t>
      </w: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Тревога - реакция организма на повреждающие агенты. Она может быть выражена повышенной раздражительностью, постоянной усталостью, головными болями, потерей аппетита. Фаза тревоги - это мобилизация защитных сил организма, повышающая его устойчивость по отношению к конкретному травмирующему воздействию. При этом организм функционирует с большим напряжением. Однако на первой фазе стресса он справляется с нагрузкой еще с помощью функциональной мобилизации без структурных перестроек. У большинства людей к концу первой фазы отмечается повышение работоспособности. Физиологически реакция тревоги проявляется, как правило, в следующем: кровь сгущается, содержание ионов хлора в ней падает, происходит повышение выделение азота, фосфатов, калия, отмечается увеличение печени или селезенки и т.д.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Вслед за первой наступает вторая фаза – привыкание.</w:t>
      </w: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Привыкание - длительное действие вредных агентов, при котором происходит перестройка организма, его приспособление к измененным условиям. Ярким примером могут служить особенности в состоянии здоровья, такие как «анемия спортсменов», «спортивная тахикардия».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Вслед за второй наступает третья фаза-истощение.</w:t>
      </w: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Истощение - при продолжающемся воздействии вредных факторов организм утратил все резервы для поддержания существования.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Последняя фаза - болезнь. Болезнь - развитие хронических заболеваний. Если стресс протекает в рамках первых двух стадий — тогда все нормально, такой стресс даже полезен для организма. Если же защитных сил организма недостаточно, тогда наступает третья стадия истощения адаптационных резервов, а это уже прямой путь к болезни.</w:t>
      </w:r>
    </w:p>
    <w:p>
      <w:pPr>
        <w:pStyle w:val="Heading2"/>
        <w:spacing w:lineRule="auto" w:line="276"/>
        <w:rPr>
          <w:rFonts w:ascii="Times New Roman" w:hAnsi="Times New Roman"/>
          <w:b w:val="false"/>
          <w:bCs w:val="false"/>
          <w:sz w:val="28"/>
          <w:szCs w:val="28"/>
        </w:rPr>
      </w:pPr>
      <w:bookmarkStart w:id="3" w:name="_Toc188955809"/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 xml:space="preserve">1.2 </w:t>
      </w:r>
      <w:bookmarkStart w:id="4" w:name="_Toc188955810"/>
      <w:bookmarkEnd w:id="3"/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>М</w:t>
      </w:r>
      <w:bookmarkEnd w:id="4"/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>етоды борьбы со стрессом</w:t>
      </w:r>
    </w:p>
    <w:p>
      <w:pPr>
        <w:pStyle w:val="C5"/>
        <w:spacing w:lineRule="auto" w:line="276" w:beforeAutospacing="0" w:before="0" w:afterAutospacing="0" w:after="0"/>
        <w:ind w:hanging="0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  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Стрессом можно и нужно управлять, но что делаем мы? Испытав стресс, большинство людей бегут к холодильнику, мы начинаем, есть, хотя совершенно не голодны, поддаваясь инстинкту, который мы сохранили с младенческих лет, когда символом спокойствия для нас них была материнская грудь.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«Забивая» стресс едой, мы довольны временной передышкой, которую они дают, и не думает о том, чем чреваты для здоровья эти излишества. Отправляясь в спортзал после рабочего дня, мы испытываем на прочность свой организм и не даем ему возможности пополнить свои ресурсы.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Мы боремся с последствиями, вместо того чтобы устранить причину стресса. Заполняя ежедневник делами, мы планируем не свои дела, а свой стресс. Мы не соблюдаем простейших правил его укрощения, а потом страдаем от его последствий.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Чтобы уберечь нервную систему от разрушительного действия стресса на организм, необходим: достаточный сон, рациональная организация труда, общеукрепляющие процедуры, в том числе закаливание и занятия физкультурой. Чаще говорите о своих проблемах с близкими людьми. Многие эксперты считают, что общение с семьей и друзьями, поддержка с их стороны благотворно влияет на нервную систему. Поэтому, необходимо постараться быть выдержанным и корректным как вовремя учебы, на работе, так и в семье.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Не изменяйте привычный ритм жизни. Очень часто люди, находящиеся в состоянии стресса, бывают не в состоянии выполнять свои ежедневные обязанности. Очень важно, чтобы человек не бросал привычных дел, монотонность и обыденность которых могут благотворно повлиять на настроение.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Начните день с физических упражнений. Эксперты считают, что физическая нагрузка значительно улучшает настроение. Если вы не владеете йогой, вам стоило бы этим заняться. Йога прекрасно концентрирует мысли и расслабляет тело.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Откажитесь от кофе или значительно уменьшите их употребление. Кофе и стресс несовместимы, так как эта «гремучая» смесь может породить бессонницу и сильное эмоциональное напряжение.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Старайтесь больше отдыхать. Если у вас бессонница, просто полежите в темной комнате с закрытыми глазами, подумайте о чем-нибудь приятном.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Следите за питанием. Пища должна быть свежей, богатой витаминами.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Не пропускайте приемы пищи.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Чаще бывайте в общественных местах. 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Если же вы оказались в стрессовой ситуации неожиданно (вас кто-то разозлил, обругал начальник или кто-то из домашних заставил понервничать) - у вас начинается острый стресс. Для начала нужно собрать в кулак всю свою волю и скомандовать себе «СТОП!», чтобы резко затормозить развитие острого стресса. Чтобы суметь выйти из состояния острого стресса, чтобы успокоиться, необходимо найти эффективный способ самопомощи. И тогда в критической ситуации, которая может возникнуть каждую минуту, мы сможем быстро сориентироваться, прибегнув к этому методу помощи при остром стрессе.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1. 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Противострессовое дыхание.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Медленно выполняйте глубокий вдох через нос; на пике вдоха на мгновение задержите дыхание, после чего сделайте выдох как можно медленнее. Это успокаивающее дыхание. Постарайтесь представить себе. Что с каждым глубоким вдохом и продолжительным выдохом вы частично избавляетесь от стрессового напряжения.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2. 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Минутная релаксация.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 Расслабьте уголки рта, увлажните губы. Расслабьте плечи. Сосредоточьтесь на выражении своего лица и положении тела: помните, что они отражают ваши эмоции, мысли внутреннее состояние. Вполне естественно, что вы не хотите, чтобы окружающие знали о вашем стрессовом состоянии. В этом случае вы можете изменить «язык лица и тела» путем расслабления мышц и глубокого дыхания.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3. 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Оглянитесь вокруг и внимательно осмотрите помещение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, в котором вы находитесь. Обращайте внимание на мельчайшие детали, даже если вы их хорошо знаете. Медленно, не торопясь, мысленно «переберите» все предметы один за другим в определенной последовательности. Постарайтесь полностью сосредоточиться на этой «инвентаризации». Говорите мысленно самому себе: «Коричневый письменный стол, белые занавески, красная ваза для цветов» и т.д. Сосредоточившись на каждом отдельном предмете, вы отвлечетесь от внутреннего стрессового напряжения, направляя свое внимание на рациональное восприятие окружающей обстановки.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4. 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Если позволяют обстоятельства, покиньте помещение, в котором у вас возник острый стресс.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Перейдите в другое, где никого нет, или выйдите на улицу, где сможете остаться наедине со своими мыслями. Разберите мысленно это помещение (если вы вышли на улицу, то окружающие дома, природу) « по косточкам», как описано в пункте 3.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5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. Встаньте, ноги на ширине плеч, наклонитесь вперед и расслабьтесь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. Голова, плечи и руки свободно свешиваются вниз. Дыхание спокойно. Фиксируйте это положение 1-2 минуты, после чего очень медленно поднимайте голову (так, чтобы она не закружилась).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6. 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Займитесь какой-нибудь деятельностью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 - все равно, какой: начните стирать белье, мыть посуду или делать уборку. Секрет этого способа прост: любая деятельность, и особенно физический труд, в стрессовой ситуации выполняет роль громоотвода - помогает отвлечься от внутреннего напряжения.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7. 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Включите успокаивающую музыку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, ту, которую вы любите. Постарайтесь вслушаться в нее, сконцентрироваться на ней (локальная концентрация). Помните, что концентрация на чем-то одном способствует полной релаксации, вызывает положительные эмоции.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8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. Возьмите калькулятор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или бумагу и карандаш и постарайтесь подсчитать, сколько дней вы живете на свете (число полных лет умножьте на 365, добавляя по одному дню на каждый високосный год, и прибавьте количество дней, прошедшее с последнего дня рождения). Такая рациональная деятельность позволит вам переключить вам свое внимание. Постарайтесь вспомнить какой-нибудь особенно примечательный день вашей жизни. Вспомните его в мельчайших деталях, ничего не упуская. Попробуйте подсчитать, каким по счету был этот день вашей жизни.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9. 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Побеседуйте на какую-нибудь отвлеченную тему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с любым человеком, находящимся рядом: соседом, товарищем по работе. Если же рядом никого нет, позвоните по телефону своему другу или подруге. Это своего рода отвлекающая деятельность, которая осуществляется «здесь и сейчас» и призвана вытеснить из вашего сознания внутренний диалог, насыщенный стрессом.</w:t>
      </w:r>
    </w:p>
    <w:p>
      <w:pPr>
        <w:pStyle w:val="C5"/>
        <w:spacing w:lineRule="auto" w:line="276" w:beforeAutospacing="0" w:before="0" w:afterAutospacing="0" w:after="0"/>
        <w:ind w:firstLine="567" w:right="76"/>
        <w:jc w:val="both"/>
        <w:rPr/>
      </w:pP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10. </w:t>
      </w:r>
      <w:r>
        <w:rPr>
          <w:rStyle w:val="C9"/>
          <w:rFonts w:ascii="Times New Roman" w:hAnsi="Times New Roman"/>
          <w:b w:val="false"/>
          <w:bCs w:val="false"/>
          <w:i/>
          <w:color w:themeColor="text1" w:val="000000"/>
          <w:sz w:val="28"/>
          <w:szCs w:val="28"/>
        </w:rPr>
        <w:t>Проделайте несколько противострессовых</w:t>
      </w:r>
      <w:r>
        <w:rPr>
          <w:rStyle w:val="C9"/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упражнений. Теперь, взяв себя в руки, вы спокойно можете продолжить прерванную деятельность.</w:t>
      </w:r>
    </w:p>
    <w:p>
      <w:pPr>
        <w:pStyle w:val="NoSpacing"/>
        <w:spacing w:lineRule="auto" w:line="276"/>
        <w:ind w:firstLine="567"/>
        <w:jc w:val="both"/>
        <w:rPr>
          <w:rFonts w:ascii="Times New Roman" w:hAnsi="Times New Roman" w:cs="Times New Roman"/>
          <w:b w:val="false"/>
          <w:bCs w:val="false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</w:r>
    </w:p>
    <w:p>
      <w:pPr>
        <w:pStyle w:val="Heading4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Style w:val="Strong"/>
          <w:rFonts w:ascii="Times New Roman" w:hAnsi="Times New Roman"/>
          <w:b w:val="false"/>
          <w:bCs w:val="false"/>
          <w:color w:val="auto"/>
          <w:sz w:val="28"/>
          <w:szCs w:val="28"/>
        </w:rPr>
        <w:t>1. Физиологические методы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1.1. Дыхательные техники</w:t>
      </w:r>
    </w:p>
    <w:p>
      <w:pPr>
        <w:pStyle w:val="BodyText"/>
        <w:numPr>
          <w:ilvl w:val="0"/>
          <w:numId w:val="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Диафрагмальное дыхание</w:t>
      </w:r>
      <w:r>
        <w:rPr>
          <w:rFonts w:ascii="Times New Roman" w:hAnsi="Times New Roman"/>
          <w:b w:val="false"/>
          <w:bCs w:val="false"/>
          <w:sz w:val="28"/>
          <w:szCs w:val="28"/>
        </w:rPr>
        <w:t> (5-7 глубоких вдохов/выдохов) – снижает уровень кортизола</w:t>
      </w:r>
    </w:p>
    <w:p>
      <w:pPr>
        <w:pStyle w:val="BodyText"/>
        <w:numPr>
          <w:ilvl w:val="0"/>
          <w:numId w:val="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Метод 4-7-8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(вдох на 4 сек, задержка на 7, выдох на 8) – активирует парасимпатическую нервную систему</w:t>
        <w:br/>
      </w:r>
      <w:r>
        <w:rPr>
          <w:rStyle w:val="Emphasis"/>
          <w:rFonts w:ascii="Times New Roman" w:hAnsi="Times New Roman"/>
          <w:b w:val="false"/>
          <w:bCs w:val="false"/>
          <w:sz w:val="28"/>
          <w:szCs w:val="28"/>
        </w:rPr>
        <w:t>Эффект:</w:t>
      </w:r>
      <w:r>
        <w:rPr>
          <w:rFonts w:ascii="Times New Roman" w:hAnsi="Times New Roman"/>
          <w:b w:val="false"/>
          <w:bCs w:val="false"/>
          <w:sz w:val="28"/>
          <w:szCs w:val="28"/>
        </w:rPr>
        <w:t> снижение ЧСС, нормализация давления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1.2. Физическая активность</w:t>
      </w:r>
    </w:p>
    <w:p>
      <w:pPr>
        <w:pStyle w:val="BodyText"/>
        <w:numPr>
          <w:ilvl w:val="0"/>
          <w:numId w:val="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Аэробные нагрузки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(бег, плавание) – стимулируют выработку эндорфинов</w:t>
      </w:r>
    </w:p>
    <w:p>
      <w:pPr>
        <w:pStyle w:val="BodyText"/>
        <w:numPr>
          <w:ilvl w:val="0"/>
          <w:numId w:val="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Йога/стретчинг</w:t>
      </w:r>
      <w:r>
        <w:rPr>
          <w:rFonts w:ascii="Times New Roman" w:hAnsi="Times New Roman"/>
          <w:b w:val="false"/>
          <w:bCs w:val="false"/>
          <w:sz w:val="28"/>
          <w:szCs w:val="28"/>
        </w:rPr>
        <w:t> – снижает мышечное напряжение через проприоцептивную стимуляцию</w:t>
        <w:br/>
      </w:r>
      <w:r>
        <w:rPr>
          <w:rStyle w:val="Emphasis"/>
          <w:rFonts w:ascii="Times New Roman" w:hAnsi="Times New Roman"/>
          <w:b w:val="false"/>
          <w:bCs w:val="false"/>
          <w:sz w:val="28"/>
          <w:szCs w:val="28"/>
        </w:rPr>
        <w:t>Рекомендация:</w:t>
      </w:r>
      <w:r>
        <w:rPr>
          <w:rFonts w:ascii="Times New Roman" w:hAnsi="Times New Roman"/>
          <w:b w:val="false"/>
          <w:bCs w:val="false"/>
          <w:sz w:val="28"/>
          <w:szCs w:val="28"/>
        </w:rPr>
        <w:t> 150 мин умеренных нагрузок в неделю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1.3. Биологическая обратная связь</w:t>
      </w:r>
    </w:p>
    <w:p>
      <w:pPr>
        <w:pStyle w:val="BodyText"/>
        <w:numPr>
          <w:ilvl w:val="0"/>
          <w:numId w:val="10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Использование гаджетов для контроля:</w:t>
      </w:r>
    </w:p>
    <w:p>
      <w:pPr>
        <w:pStyle w:val="BodyText"/>
        <w:numPr>
          <w:ilvl w:val="1"/>
          <w:numId w:val="10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Вариабельность сердечного ритма </w:t>
      </w:r>
    </w:p>
    <w:p>
      <w:pPr>
        <w:pStyle w:val="BodyText"/>
        <w:numPr>
          <w:ilvl w:val="1"/>
          <w:numId w:val="10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Кожногальваническая реакция</w:t>
      </w:r>
    </w:p>
    <w:p>
      <w:pPr>
        <w:pStyle w:val="BodyText"/>
        <w:numPr>
          <w:ilvl w:val="0"/>
          <w:numId w:val="0"/>
        </w:numPr>
        <w:spacing w:lineRule="auto" w:line="276" w:before="0" w:after="0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Heading4"/>
        <w:spacing w:lineRule="auto" w:line="276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2. Когнитивно-поведенческие методы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2.1. Когнитивная реструктуризация</w:t>
      </w:r>
    </w:p>
    <w:p>
      <w:pPr>
        <w:pStyle w:val="BodyText"/>
        <w:numPr>
          <w:ilvl w:val="0"/>
          <w:numId w:val="11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Техника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ABCDE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(Альберт Эллис):</w:t>
      </w:r>
    </w:p>
    <w:p>
      <w:pPr>
        <w:pStyle w:val="BodyText"/>
        <w:numPr>
          <w:ilvl w:val="1"/>
          <w:numId w:val="11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A</w:t>
      </w:r>
      <w:r>
        <w:rPr>
          <w:rFonts w:ascii="Times New Roman" w:hAnsi="Times New Roman"/>
          <w:b w:val="false"/>
          <w:bCs w:val="false"/>
          <w:sz w:val="28"/>
          <w:szCs w:val="28"/>
        </w:rPr>
        <w:t>ctivating event →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B</w:t>
      </w:r>
      <w:r>
        <w:rPr>
          <w:rFonts w:ascii="Times New Roman" w:hAnsi="Times New Roman"/>
          <w:b w:val="false"/>
          <w:bCs w:val="false"/>
          <w:sz w:val="28"/>
          <w:szCs w:val="28"/>
        </w:rPr>
        <w:t>eliefs →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C</w:t>
      </w:r>
      <w:r>
        <w:rPr>
          <w:rFonts w:ascii="Times New Roman" w:hAnsi="Times New Roman"/>
          <w:b w:val="false"/>
          <w:bCs w:val="false"/>
          <w:sz w:val="28"/>
          <w:szCs w:val="28"/>
        </w:rPr>
        <w:t>onsequences →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D</w:t>
      </w:r>
      <w:r>
        <w:rPr>
          <w:rFonts w:ascii="Times New Roman" w:hAnsi="Times New Roman"/>
          <w:b w:val="false"/>
          <w:bCs w:val="false"/>
          <w:sz w:val="28"/>
          <w:szCs w:val="28"/>
        </w:rPr>
        <w:t>isputation →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E</w:t>
      </w:r>
      <w:r>
        <w:rPr>
          <w:rFonts w:ascii="Times New Roman" w:hAnsi="Times New Roman"/>
          <w:b w:val="false"/>
          <w:bCs w:val="false"/>
          <w:sz w:val="28"/>
          <w:szCs w:val="28"/>
        </w:rPr>
        <w:t>ffective new belief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2.2. Управление временем</w:t>
      </w:r>
    </w:p>
    <w:p>
      <w:pPr>
        <w:pStyle w:val="BodyText"/>
        <w:numPr>
          <w:ilvl w:val="0"/>
          <w:numId w:val="1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Матрица Эйзенхауэра</w:t>
      </w:r>
      <w:r>
        <w:rPr>
          <w:rFonts w:ascii="Times New Roman" w:hAnsi="Times New Roman"/>
          <w:b w:val="false"/>
          <w:bCs w:val="false"/>
          <w:sz w:val="28"/>
          <w:szCs w:val="28"/>
        </w:rPr>
        <w:t> (разделение задач на срочные/важные)</w:t>
      </w:r>
    </w:p>
    <w:p>
      <w:pPr>
        <w:pStyle w:val="BodyText"/>
        <w:numPr>
          <w:ilvl w:val="0"/>
          <w:numId w:val="1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Метод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Помидора</w:t>
      </w:r>
      <w:r>
        <w:rPr>
          <w:rFonts w:ascii="Times New Roman" w:hAnsi="Times New Roman"/>
          <w:b w:val="false"/>
          <w:bCs w:val="false"/>
          <w:sz w:val="28"/>
          <w:szCs w:val="28"/>
        </w:rPr>
        <w:t> (25 мин работы + 5 мин отдыха)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2.3. Экспозиционная терапия</w:t>
      </w:r>
    </w:p>
    <w:p>
      <w:pPr>
        <w:pStyle w:val="BodyText"/>
        <w:numPr>
          <w:ilvl w:val="0"/>
          <w:numId w:val="1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Постепенное погружение в стрессовые ситуации с контролем реакции</w:t>
      </w:r>
    </w:p>
    <w:p>
      <w:pPr>
        <w:pStyle w:val="BodyText"/>
        <w:numPr>
          <w:ilvl w:val="0"/>
          <w:numId w:val="0"/>
        </w:numPr>
        <w:spacing w:lineRule="auto" w:line="276" w:before="0" w:after="0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Heading4"/>
        <w:spacing w:lineRule="auto" w:line="276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3. Эмоциональная регуляция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 xml:space="preserve">3.1. Практика осознанности </w:t>
      </w:r>
    </w:p>
    <w:p>
      <w:pPr>
        <w:pStyle w:val="BodyText"/>
        <w:numPr>
          <w:ilvl w:val="0"/>
          <w:numId w:val="14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MBSR</w:t>
      </w:r>
      <w:r>
        <w:rPr>
          <w:rFonts w:ascii="Times New Roman" w:hAnsi="Times New Roman"/>
          <w:b w:val="false"/>
          <w:bCs w:val="false"/>
          <w:sz w:val="28"/>
          <w:szCs w:val="28"/>
        </w:rPr>
        <w:t> (8-недельная программа Джона Кабат-Зинна):</w:t>
      </w:r>
    </w:p>
    <w:p>
      <w:pPr>
        <w:pStyle w:val="BodyText"/>
        <w:numPr>
          <w:ilvl w:val="1"/>
          <w:numId w:val="14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Сканирование тела</w:t>
      </w:r>
    </w:p>
    <w:p>
      <w:pPr>
        <w:pStyle w:val="BodyText"/>
        <w:numPr>
          <w:ilvl w:val="1"/>
          <w:numId w:val="14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Медитация "Якорь" (фокусировка на дыхании)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3.2. Арт-терапия</w:t>
      </w:r>
    </w:p>
    <w:p>
      <w:pPr>
        <w:pStyle w:val="BodyText"/>
        <w:numPr>
          <w:ilvl w:val="0"/>
          <w:numId w:val="1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Ведение дневника эмоций</w:t>
      </w:r>
    </w:p>
    <w:p>
      <w:pPr>
        <w:pStyle w:val="BodyText"/>
        <w:numPr>
          <w:ilvl w:val="0"/>
          <w:numId w:val="1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Рисование мандал – синхронизация работы полушарий мозга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3.3. Социальная поддержка</w:t>
      </w:r>
    </w:p>
    <w:p>
      <w:pPr>
        <w:pStyle w:val="BodyText"/>
        <w:numPr>
          <w:ilvl w:val="0"/>
          <w:numId w:val="1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Теория привязанности Боулби:</w:t>
      </w:r>
      <w:r>
        <w:rPr>
          <w:rFonts w:ascii="Times New Roman" w:hAnsi="Times New Roman"/>
          <w:b w:val="false"/>
          <w:bCs w:val="false"/>
          <w:sz w:val="28"/>
          <w:szCs w:val="28"/>
        </w:rPr>
        <w:t> важность "надёжной базы" (близкие, друзья)</w:t>
      </w:r>
    </w:p>
    <w:p>
      <w:pPr>
        <w:pStyle w:val="BodyText"/>
        <w:numPr>
          <w:ilvl w:val="0"/>
          <w:numId w:val="1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Группы взаимопомощи (по модели 12 шагов)</w:t>
      </w:r>
    </w:p>
    <w:p>
      <w:pPr>
        <w:pStyle w:val="Heading4"/>
        <w:spacing w:lineRule="auto" w:line="276"/>
        <w:ind w:hanging="0" w:left="24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Heading4"/>
        <w:spacing w:lineRule="auto" w:line="276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4. Биохимические подходы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4.1. Нутритивная поддержка</w:t>
      </w:r>
    </w:p>
    <w:p>
      <w:pPr>
        <w:pStyle w:val="BodyText"/>
        <w:numPr>
          <w:ilvl w:val="0"/>
          <w:numId w:val="1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Магний</w:t>
      </w:r>
      <w:r>
        <w:rPr>
          <w:rFonts w:ascii="Times New Roman" w:hAnsi="Times New Roman"/>
          <w:b w:val="false"/>
          <w:bCs w:val="false"/>
          <w:sz w:val="28"/>
          <w:szCs w:val="28"/>
        </w:rPr>
        <w:t> (цитрат/глицинат) – снижает тревожность</w:t>
      </w:r>
    </w:p>
    <w:p>
      <w:pPr>
        <w:pStyle w:val="BodyText"/>
        <w:numPr>
          <w:ilvl w:val="0"/>
          <w:numId w:val="1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Омега-3</w:t>
      </w:r>
      <w:r>
        <w:rPr>
          <w:rFonts w:ascii="Times New Roman" w:hAnsi="Times New Roman"/>
          <w:b w:val="false"/>
          <w:bCs w:val="false"/>
          <w:sz w:val="28"/>
          <w:szCs w:val="28"/>
        </w:rPr>
        <w:t> (EPA/DHA) – уменьшает воспаление в гиппокампе</w:t>
      </w:r>
    </w:p>
    <w:p>
      <w:pPr>
        <w:pStyle w:val="BodyText"/>
        <w:numPr>
          <w:ilvl w:val="0"/>
          <w:numId w:val="1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Адаптогены</w:t>
      </w:r>
      <w:r>
        <w:rPr>
          <w:rFonts w:ascii="Times New Roman" w:hAnsi="Times New Roman"/>
          <w:b w:val="false"/>
          <w:bCs w:val="false"/>
          <w:sz w:val="28"/>
          <w:szCs w:val="28"/>
        </w:rPr>
        <w:t> (родиола, ашваганда) – модулируют реакцию HPA-оси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4.2. Фармакотерапия</w:t>
      </w:r>
      <w:r>
        <w:rPr>
          <w:rFonts w:ascii="Times New Roman" w:hAnsi="Times New Roman"/>
          <w:b w:val="false"/>
          <w:bCs w:val="false"/>
          <w:sz w:val="28"/>
          <w:szCs w:val="28"/>
        </w:rPr>
        <w:t> (только по назначению врача):</w:t>
      </w:r>
    </w:p>
    <w:p>
      <w:pPr>
        <w:pStyle w:val="BodyText"/>
        <w:numPr>
          <w:ilvl w:val="0"/>
          <w:numId w:val="1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Кратковременный приём анксиолитиков (бензодиазепины)</w:t>
      </w:r>
    </w:p>
    <w:p>
      <w:pPr>
        <w:pStyle w:val="BodyText"/>
        <w:numPr>
          <w:ilvl w:val="0"/>
          <w:numId w:val="1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Серотонинергические антидепрессанты (SSRI) при хроническом стрессе</w:t>
      </w:r>
    </w:p>
    <w:p>
      <w:pPr>
        <w:pStyle w:val="Heading4"/>
        <w:spacing w:lineRule="auto" w:line="276"/>
        <w:ind w:hanging="0" w:left="24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Heading4"/>
        <w:spacing w:lineRule="auto" w:line="276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5. Инновационные методы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5.1. Виртуальная реальность (VR-терапия)</w:t>
      </w:r>
    </w:p>
    <w:p>
      <w:pPr>
        <w:pStyle w:val="BodyText"/>
        <w:numPr>
          <w:ilvl w:val="0"/>
          <w:numId w:val="1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Симуляция стрессовых сценариев с контролируемой экспозицией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5.2. Нейрофидбек</w:t>
      </w:r>
    </w:p>
    <w:p>
      <w:pPr>
        <w:pStyle w:val="BodyText"/>
        <w:numPr>
          <w:ilvl w:val="0"/>
          <w:numId w:val="20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Тренировка альфа-ритмов (9-12 Гц) для релаксации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5.3. Криотерапия</w:t>
      </w:r>
    </w:p>
    <w:p>
      <w:pPr>
        <w:pStyle w:val="BodyText"/>
        <w:numPr>
          <w:ilvl w:val="0"/>
          <w:numId w:val="2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Кратковременное воздействие экстремального холода (–110°C) – снижение воспалительных маркеров</w:t>
      </w:r>
    </w:p>
    <w:p>
      <w:pPr>
        <w:pStyle w:val="Heading3"/>
        <w:spacing w:lineRule="auto" w:line="276" w:before="200" w:after="283"/>
        <w:ind w:hanging="0" w:left="24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Heading3"/>
        <w:spacing w:lineRule="auto" w:line="276"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Критерии выбора метода</w:t>
      </w:r>
    </w:p>
    <w:p>
      <w:pPr>
        <w:pStyle w:val="BodyText"/>
        <w:numPr>
          <w:ilvl w:val="0"/>
          <w:numId w:val="22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Индивидуальные особенности</w:t>
      </w:r>
      <w:r>
        <w:rPr>
          <w:rFonts w:ascii="Times New Roman" w:hAnsi="Times New Roman"/>
          <w:b w:val="false"/>
          <w:bCs w:val="false"/>
          <w:sz w:val="28"/>
          <w:szCs w:val="28"/>
        </w:rPr>
        <w:t>:</w:t>
      </w:r>
    </w:p>
    <w:p>
      <w:pPr>
        <w:pStyle w:val="BodyText"/>
        <w:numPr>
          <w:ilvl w:val="1"/>
          <w:numId w:val="2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Для тревожных – когнитивная терапия + магний</w:t>
      </w:r>
    </w:p>
    <w:p>
      <w:pPr>
        <w:pStyle w:val="BodyText"/>
        <w:numPr>
          <w:ilvl w:val="1"/>
          <w:numId w:val="2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При мышечном напряжении – йога + прогрессивная релаксация</w:t>
      </w:r>
    </w:p>
    <w:p>
      <w:pPr>
        <w:pStyle w:val="BodyText"/>
        <w:numPr>
          <w:ilvl w:val="0"/>
          <w:numId w:val="22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Стадия стресса</w:t>
      </w:r>
      <w:r>
        <w:rPr>
          <w:rFonts w:ascii="Times New Roman" w:hAnsi="Times New Roman"/>
          <w:b w:val="false"/>
          <w:bCs w:val="false"/>
          <w:sz w:val="28"/>
          <w:szCs w:val="28"/>
        </w:rPr>
        <w:t>:</w:t>
      </w:r>
    </w:p>
    <w:p>
      <w:pPr>
        <w:pStyle w:val="BodyText"/>
        <w:numPr>
          <w:ilvl w:val="1"/>
          <w:numId w:val="2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Острый – дыхательные техники</w:t>
      </w:r>
    </w:p>
    <w:p>
      <w:pPr>
        <w:pStyle w:val="BodyText"/>
        <w:numPr>
          <w:ilvl w:val="1"/>
          <w:numId w:val="22"/>
        </w:numPr>
        <w:tabs>
          <w:tab w:val="clear" w:pos="708"/>
          <w:tab w:val="left" w:pos="0" w:leader="none"/>
        </w:tabs>
        <w:spacing w:lineRule="auto" w:line="276" w:before="0" w:after="0"/>
        <w:ind w:hanging="0" w:left="88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Хронический – MBSR + нутритивная поддержка</w:t>
      </w:r>
    </w:p>
    <w:p>
      <w:pPr>
        <w:pStyle w:val="BodyText"/>
        <w:spacing w:lineRule="auto" w:line="276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Эффективность доказана при регулярном применении (от 21 дня). Для стойких результатов рекомендуется комбинировать 2-3 метода из разных групп.</w:t>
      </w:r>
    </w:p>
    <w:p>
      <w:pPr>
        <w:pStyle w:val="BodyText"/>
        <w:spacing w:lineRule="auto" w:line="276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Пример плана:</w:t>
      </w:r>
    </w:p>
    <w:p>
      <w:pPr>
        <w:pStyle w:val="BodyText"/>
        <w:numPr>
          <w:ilvl w:val="0"/>
          <w:numId w:val="23"/>
        </w:numPr>
        <w:tabs>
          <w:tab w:val="clear" w:pos="708"/>
          <w:tab w:val="left" w:pos="0" w:leader="none"/>
        </w:tabs>
        <w:spacing w:lineRule="auto" w:line="276" w:before="0" w:after="0"/>
        <w:ind w:hanging="283" w:left="70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Утро: 10 мин диафрагмального дыхания + омега-3</w:t>
      </w:r>
    </w:p>
    <w:p>
      <w:pPr>
        <w:pStyle w:val="BodyText"/>
        <w:numPr>
          <w:ilvl w:val="0"/>
          <w:numId w:val="23"/>
        </w:numPr>
        <w:tabs>
          <w:tab w:val="clear" w:pos="708"/>
          <w:tab w:val="left" w:pos="0" w:leader="none"/>
        </w:tabs>
        <w:spacing w:lineRule="auto" w:line="276" w:before="0" w:after="0"/>
        <w:ind w:hanging="283" w:left="70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День: прогулка в парке (синхронизация циркадных ритмов)</w:t>
      </w:r>
    </w:p>
    <w:p>
      <w:pPr>
        <w:pStyle w:val="BodyText"/>
        <w:numPr>
          <w:ilvl w:val="0"/>
          <w:numId w:val="23"/>
        </w:numPr>
        <w:tabs>
          <w:tab w:val="clear" w:pos="708"/>
          <w:tab w:val="left" w:pos="0" w:leader="none"/>
        </w:tabs>
        <w:spacing w:lineRule="auto" w:line="276" w:before="0" w:after="0"/>
        <w:ind w:hanging="283" w:left="709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Вечер: дневник благодарности + сканирование тела перед сном</w:t>
      </w:r>
    </w:p>
    <w:p>
      <w:pPr>
        <w:pStyle w:val="Normal"/>
        <w:spacing w:lineRule="auto" w:line="276"/>
        <w:rPr>
          <w:color w:val="auto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Heading2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59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>
        <w:br w:type="page"/>
      </w:r>
    </w:p>
    <w:p>
      <w:pPr>
        <w:pStyle w:val="Heading1"/>
        <w:spacing w:before="0" w:after="0"/>
        <w:rPr>
          <w:rFonts w:ascii="Times New Roman" w:hAnsi="Times New Roman"/>
          <w:b w:val="false"/>
          <w:bCs w:val="false"/>
          <w:sz w:val="28"/>
          <w:szCs w:val="28"/>
        </w:rPr>
      </w:pPr>
      <w:bookmarkStart w:id="5" w:name="_Toc188955811"/>
      <w:r>
        <w:rPr>
          <w:rFonts w:ascii="Times New Roman" w:hAnsi="Times New Roman"/>
          <w:b w:val="false"/>
          <w:bCs w:val="false"/>
          <w:sz w:val="28"/>
          <w:szCs w:val="28"/>
        </w:rPr>
        <w:t>Глава 2</w:t>
      </w:r>
      <w:bookmarkEnd w:id="5"/>
    </w:p>
    <w:p>
      <w:pPr>
        <w:pStyle w:val="Heading3"/>
        <w:rPr>
          <w:rFonts w:ascii="Times New Roman" w:hAnsi="Times New Roman"/>
          <w:b w:val="false"/>
          <w:bCs w:val="false"/>
          <w:sz w:val="28"/>
          <w:szCs w:val="28"/>
        </w:rPr>
      </w:pPr>
      <w:bookmarkStart w:id="6" w:name="_Toc188955812"/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 xml:space="preserve">2.1 </w:t>
      </w:r>
      <w:bookmarkEnd w:id="6"/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Описание методики</w:t>
      </w:r>
    </w:p>
    <w:p>
      <w:pPr>
        <w:pStyle w:val="Normal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eastAsia="Calibri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В соответствии с планом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работы над проектом была проведена  диагностика </w:t>
      </w:r>
      <w:r>
        <w:rPr>
          <w:rFonts w:eastAsia="Calibri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учащихся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11 классов</w:t>
      </w:r>
      <w:r>
        <w:rPr>
          <w:rFonts w:eastAsia="Calibri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на предмет выявления у них уровня стресса. Для исследования я использовала «Тест на определение уровня стресса» Юрия Викторовича Щербатых,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shd w:fill="FBFBFB" w:val="clear"/>
        </w:rPr>
        <w:t xml:space="preserve">доктора биологических наук, профессора психологии МГЭИ. В исследовании приняли участие 33 учащихся 11 классов. 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shd w:fill="FBFBFB" w:val="clear"/>
        </w:rPr>
        <w:t xml:space="preserve">Учащимся было предложено выбрать из предложенных признаков стресса (интеллектуальных, поведенческих, эмоциональных и физиологических), те признаки, которые они наблюдают у себя.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shd w:fill="FBFBFB" w:val="clear"/>
        </w:rPr>
        <w:t xml:space="preserve">К интеллектуальным признакам стресса относятся: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Преобладание негативных мыслей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Трудность сосредоточения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Ухудшение показателей памяти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Постоянное и бесплодное вращение мыслей вокруг одной проблемы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Повышенная отвлекаемость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Трудность принятия решений, дли тельные колебания при выборе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Плохие сны, кошмары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Частые ошибки, сбои в вычислениях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Пассивность, желание переложить ответственность на кого-то другого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Нарушение логики, спутанное мышление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Импульсивность мышления, поспешные и необоснованные решения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Сужение «поля зрения», кажущееся уменьшение возможных вариантов действия 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shd w:fill="FBFBFB" w:val="clear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К поведенческим признакам стресса относятся: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Потеря аппетита или переедание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Возрастание ошибок при выполнении привычных действий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Более быстрая или, наоборот, замедленная речь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Дрожание голоса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Увеличение конфликтных ситуаций на работе или в семье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Хроническая нехватка времени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Уменьшение времени, которое уделяется на общение с близкими и друзьями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Потеря внимания к своему внешнему виду, неухоженность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Конфликтное поведение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Низкая продуктивность деятельности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Нарушение сна или бессонница </w:t>
      </w:r>
    </w:p>
    <w:p>
      <w:pPr>
        <w:pStyle w:val="ListParagraph"/>
        <w:numPr>
          <w:ilvl w:val="0"/>
          <w:numId w:val="24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Более интенсивное курение и употребление алкоголя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К эмоциональным симптомам стресса относятся: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Беспокойство, повышенная тревожность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Подозрительность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Мрачное настроение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Ощущение постоянной тоски, депрессия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Раздражительность, приступы гнева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Эмоциональная «тупость», равнодушие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Циничный, неуместный юмор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Уменьшение чувства уверенности в себе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Уменьшение удовлетворенности жизнью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Чувство отчужденности, одиночества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Потеря интереса к жизни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Снижение самооценки, появление чувства вины или недовольства собой или своей работой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К физиологическим симптомам стресса относятся: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Боли в разных частях тела неопределенного характера, головные боли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Повышение или понижение артериального давления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Учащенный или неритмичный пульс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Нарушение процессов пищеварения (запор, диарея, повышенное газообразование)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Нарушение свободы дыхания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Ощущение напряжения в мышцах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Повышенная утомляемость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Дрожь в руках, судороги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Появление аллергии или иных кожных высыпаний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Повышенная потливость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Быстрое увеличение или потеря веса тела  </w:t>
      </w:r>
    </w:p>
    <w:p>
      <w:pPr>
        <w:pStyle w:val="ListParagraph"/>
        <w:numPr>
          <w:ilvl w:val="0"/>
          <w:numId w:val="25"/>
        </w:numPr>
        <w:spacing w:lineRule="auto" w:line="276" w:before="0" w:after="0"/>
        <w:ind w:hanging="284" w:left="993"/>
        <w:contextualSpacing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Снижение иммунитета, частые недомогания 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Подсчета суммарного показателя, позволит определить уровень стресса, предложенная методика распределяет уровни следующим образом: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lang w:val="en-US"/>
        </w:rPr>
        <w:t>I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уровень, считается хорошим – означает, что в данный момент жизни сколь-либо значимый стресс отсутствует. 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уровень означает, что человек испытывает умеренный стресс, который может быть  компенсирован  с  помощью  рационального  использования  времени,  периодического  отдыха  и нахождения оптимального выхода из сложившейся ситуации. 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уровень указывает на достаточно выраженное напряжение эмоциональных и физиологических систем организма, возникшее в ответ на сильный стрессорный фактор, который не удалось компенсировать.  В  этом  случае  требуется  применение  специальных  методов  преодоления стресса. 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lang w:val="en-US"/>
        </w:rPr>
        <w:t>IV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уровень указывает на состояние сильного стресса, для успешного преодоления, которого желательна помощь психолога или психотерапевта. Такая величина стресса говорит о том, что организм уже близок к пределу возможностей сопротивляться стрессу. </w:t>
      </w:r>
    </w:p>
    <w:p>
      <w:pPr>
        <w:pStyle w:val="Normal"/>
        <w:spacing w:lineRule="auto" w:line="276" w:before="240" w:after="20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уровень свидетельствует о переходе организма к третьей, наиболее опасной стадии стресса — истощению запасов адаптационной энергии. </w:t>
      </w:r>
    </w:p>
    <w:p>
      <w:pPr>
        <w:pStyle w:val="Heading4"/>
        <w:spacing w:lineRule="auto" w:line="276" w:before="240" w:after="200"/>
        <w:ind w:firstLine="708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Экстренная самопомощь при остром стрессе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Техника "5-4-3-2-1"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(заземление):</w:t>
      </w:r>
    </w:p>
    <w:p>
      <w:pPr>
        <w:pStyle w:val="BodyText"/>
        <w:numPr>
          <w:ilvl w:val="0"/>
          <w:numId w:val="3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Назовите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5</w:t>
      </w:r>
      <w:r>
        <w:rPr>
          <w:rFonts w:ascii="Times New Roman" w:hAnsi="Times New Roman"/>
          <w:b w:val="false"/>
          <w:bCs w:val="false"/>
          <w:sz w:val="28"/>
          <w:szCs w:val="28"/>
        </w:rPr>
        <w:t> предметов, которые видите</w:t>
      </w:r>
    </w:p>
    <w:p>
      <w:pPr>
        <w:pStyle w:val="BodyText"/>
        <w:numPr>
          <w:ilvl w:val="0"/>
          <w:numId w:val="3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Прикоснитесь к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4</w:t>
      </w:r>
      <w:r>
        <w:rPr>
          <w:rFonts w:ascii="Times New Roman" w:hAnsi="Times New Roman"/>
          <w:b w:val="false"/>
          <w:bCs w:val="false"/>
          <w:sz w:val="28"/>
          <w:szCs w:val="28"/>
        </w:rPr>
        <w:t> объектам (например, стол, одежда, кожа)</w:t>
      </w:r>
    </w:p>
    <w:p>
      <w:pPr>
        <w:pStyle w:val="BodyText"/>
        <w:numPr>
          <w:ilvl w:val="0"/>
          <w:numId w:val="3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Определите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3</w:t>
      </w:r>
      <w:r>
        <w:rPr>
          <w:rFonts w:ascii="Times New Roman" w:hAnsi="Times New Roman"/>
          <w:b w:val="false"/>
          <w:bCs w:val="false"/>
          <w:sz w:val="28"/>
          <w:szCs w:val="28"/>
        </w:rPr>
        <w:t> звука вокруг</w:t>
      </w:r>
    </w:p>
    <w:p>
      <w:pPr>
        <w:pStyle w:val="BodyText"/>
        <w:numPr>
          <w:ilvl w:val="0"/>
          <w:numId w:val="3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Найдите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2</w:t>
      </w:r>
      <w:r>
        <w:rPr>
          <w:rFonts w:ascii="Times New Roman" w:hAnsi="Times New Roman"/>
          <w:b w:val="false"/>
          <w:bCs w:val="false"/>
          <w:sz w:val="28"/>
          <w:szCs w:val="28"/>
        </w:rPr>
        <w:t> запаха</w:t>
      </w:r>
    </w:p>
    <w:p>
      <w:pPr>
        <w:pStyle w:val="BodyText"/>
        <w:numPr>
          <w:ilvl w:val="0"/>
          <w:numId w:val="3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Сделайте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1</w:t>
      </w:r>
      <w:r>
        <w:rPr>
          <w:rFonts w:ascii="Times New Roman" w:hAnsi="Times New Roman"/>
          <w:b w:val="false"/>
          <w:bCs w:val="false"/>
          <w:sz w:val="28"/>
          <w:szCs w:val="28"/>
        </w:rPr>
        <w:t> глоток воды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Emphasis"/>
          <w:rFonts w:ascii="Times New Roman" w:hAnsi="Times New Roman"/>
          <w:b w:val="false"/>
          <w:bCs w:val="false"/>
          <w:sz w:val="28"/>
          <w:szCs w:val="28"/>
        </w:rPr>
        <w:t>Эффект:</w:t>
      </w:r>
      <w:r>
        <w:rPr>
          <w:rFonts w:ascii="Times New Roman" w:hAnsi="Times New Roman"/>
          <w:b w:val="false"/>
          <w:bCs w:val="false"/>
          <w:sz w:val="28"/>
          <w:szCs w:val="28"/>
        </w:rPr>
        <w:t> переключение мозга с "панического" режима на аналитический.</w:t>
      </w:r>
    </w:p>
    <w:p>
      <w:pPr>
        <w:pStyle w:val="BodyText"/>
        <w:spacing w:lineRule="auto" w:line="276"/>
        <w:ind w:hanging="0" w:left="18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Работа с учебной нагрузкой:</w:t>
      </w:r>
    </w:p>
    <w:p>
      <w:pPr>
        <w:pStyle w:val="BodyText"/>
        <w:numPr>
          <w:ilvl w:val="0"/>
          <w:numId w:val="39"/>
        </w:numPr>
        <w:tabs>
          <w:tab w:val="clear" w:pos="708"/>
          <w:tab w:val="left" w:pos="0" w:leader="none"/>
        </w:tabs>
        <w:spacing w:lineRule="auto" w:line="276" w:before="0" w:after="6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Составление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"Карты приоритетов"</w:t>
      </w:r>
      <w:r>
        <w:rPr>
          <w:rFonts w:ascii="Times New Roman" w:hAnsi="Times New Roman"/>
          <w:b w:val="false"/>
          <w:bCs w:val="false"/>
          <w:sz w:val="28"/>
          <w:szCs w:val="28"/>
        </w:rPr>
        <w:t>:</w:t>
      </w:r>
    </w:p>
    <w:p>
      <w:pPr>
        <w:pStyle w:val="BodyText"/>
        <w:numPr>
          <w:ilvl w:val="0"/>
          <w:numId w:val="0"/>
        </w:numPr>
        <w:spacing w:lineRule="auto" w:line="276" w:before="0" w:after="60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Style23"/>
        <w:numPr>
          <w:ilvl w:val="0"/>
          <w:numId w:val="0"/>
        </w:numPr>
        <w:pBdr/>
        <w:spacing w:lineRule="auto" w:line="276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Квадрант 1: Срочно + Важно (ЕГЭ по ключевому предмету)  </w:t>
      </w:r>
    </w:p>
    <w:p>
      <w:pPr>
        <w:pStyle w:val="Style23"/>
        <w:numPr>
          <w:ilvl w:val="0"/>
          <w:numId w:val="0"/>
        </w:numPr>
        <w:pBdr/>
        <w:spacing w:lineRule="auto" w:line="276"/>
        <w:ind w:hanging="0" w:left="18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Квадрант 2: Не срочно + Важно (Подготовка к олимпиаде)  </w:t>
      </w:r>
    </w:p>
    <w:p>
      <w:pPr>
        <w:pStyle w:val="Style23"/>
        <w:numPr>
          <w:ilvl w:val="0"/>
          <w:numId w:val="0"/>
        </w:numPr>
        <w:pBdr/>
        <w:spacing w:lineRule="auto" w:line="276"/>
        <w:ind w:hanging="0" w:left="18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Квадрант 3: Срочно + Не важно (Чат одноклассников)  </w:t>
      </w:r>
    </w:p>
    <w:p>
      <w:pPr>
        <w:pStyle w:val="Style23"/>
        <w:numPr>
          <w:ilvl w:val="0"/>
          <w:numId w:val="0"/>
        </w:numPr>
        <w:pBdr/>
        <w:spacing w:lineRule="auto" w:line="276" w:before="0" w:after="283"/>
        <w:ind w:hanging="0" w:left="18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Квадрант 4: Не срочно + Не важно (Прокрутка соцсетей)  </w:t>
      </w:r>
    </w:p>
    <w:p>
      <w:pPr>
        <w:pStyle w:val="BodyText"/>
        <w:spacing w:lineRule="auto" w:line="276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Heading3"/>
        <w:spacing w:before="200" w:after="283"/>
        <w:ind w:hanging="0" w:left="24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Heading3"/>
        <w:spacing w:before="200" w:after="283"/>
        <w:ind w:hanging="0" w:left="24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Heading3"/>
        <w:spacing w:before="200" w:after="283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Индивидуальный план</w:t>
      </w:r>
    </w:p>
    <w:p>
      <w:pPr>
        <w:pStyle w:val="BodyText"/>
        <w:ind w:hanging="0" w:left="180" w:right="0"/>
        <w:rPr/>
      </w:pPr>
      <w:r>
        <w:rPr>
          <w:rStyle w:val="Emphasis"/>
          <w:rFonts w:ascii="Times New Roman" w:hAnsi="Times New Roman"/>
          <w:b w:val="false"/>
          <w:bCs w:val="false"/>
          <w:sz w:val="28"/>
          <w:szCs w:val="28"/>
        </w:rPr>
        <w:t>(Пример для ученика с умеренным стрессом)</w:t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4892"/>
        <w:gridCol w:w="4099"/>
      </w:tblGrid>
      <w:tr>
        <w:trPr>
          <w:tblHeader w:val="true"/>
        </w:trPr>
        <w:tc>
          <w:tcPr>
            <w:tcW w:w="930" w:type="dxa"/>
            <w:tcBorders/>
            <w:vAlign w:val="center"/>
          </w:tcPr>
          <w:p>
            <w:pPr>
              <w:pStyle w:val="Style21"/>
              <w:spacing w:before="0" w:after="160"/>
              <w:ind w:hanging="0" w:left="0" w:right="0"/>
              <w:jc w:val="left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Время</w:t>
            </w:r>
          </w:p>
        </w:tc>
        <w:tc>
          <w:tcPr>
            <w:tcW w:w="4892" w:type="dxa"/>
            <w:tcBorders/>
            <w:vAlign w:val="center"/>
          </w:tcPr>
          <w:p>
            <w:pPr>
              <w:pStyle w:val="Style21"/>
              <w:spacing w:before="0" w:after="160"/>
              <w:ind w:hanging="0" w:left="0" w:right="0"/>
              <w:jc w:val="left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Действие</w:t>
            </w:r>
          </w:p>
        </w:tc>
        <w:tc>
          <w:tcPr>
            <w:tcW w:w="4099" w:type="dxa"/>
            <w:tcBorders/>
            <w:vAlign w:val="center"/>
          </w:tcPr>
          <w:p>
            <w:pPr>
              <w:pStyle w:val="Style21"/>
              <w:spacing w:before="0" w:after="160"/>
              <w:ind w:hanging="0" w:left="0" w:right="0"/>
              <w:jc w:val="left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Цель</w:t>
            </w:r>
          </w:p>
        </w:tc>
      </w:tr>
      <w:tr>
        <w:trPr/>
        <w:tc>
          <w:tcPr>
            <w:tcW w:w="930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7:00</w:t>
            </w:r>
          </w:p>
        </w:tc>
        <w:tc>
          <w:tcPr>
            <w:tcW w:w="4892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Дыхание 4-7-8 + стакан воды</w:t>
            </w:r>
          </w:p>
        </w:tc>
        <w:tc>
          <w:tcPr>
            <w:tcW w:w="409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Запуск парасимпатической системы</w:t>
            </w:r>
          </w:p>
        </w:tc>
      </w:tr>
      <w:tr>
        <w:trPr/>
        <w:tc>
          <w:tcPr>
            <w:tcW w:w="930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12:30</w:t>
            </w:r>
          </w:p>
        </w:tc>
        <w:tc>
          <w:tcPr>
            <w:tcW w:w="4892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Прогулка + ореховый перекус</w:t>
            </w:r>
          </w:p>
        </w:tc>
        <w:tc>
          <w:tcPr>
            <w:tcW w:w="409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Восполнение энергии</w:t>
            </w:r>
          </w:p>
        </w:tc>
      </w:tr>
      <w:tr>
        <w:trPr/>
        <w:tc>
          <w:tcPr>
            <w:tcW w:w="930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18:00</w:t>
            </w:r>
          </w:p>
        </w:tc>
        <w:tc>
          <w:tcPr>
            <w:tcW w:w="4892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15 мин йоги/стретчинга</w:t>
            </w:r>
          </w:p>
        </w:tc>
        <w:tc>
          <w:tcPr>
            <w:tcW w:w="409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Снятие мышечных зажимов</w:t>
            </w:r>
          </w:p>
        </w:tc>
      </w:tr>
      <w:tr>
        <w:trPr/>
        <w:tc>
          <w:tcPr>
            <w:tcW w:w="930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22:00</w:t>
            </w:r>
          </w:p>
        </w:tc>
        <w:tc>
          <w:tcPr>
            <w:tcW w:w="4892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ind w:hanging="0" w:left="0" w:right="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Дневник благодарности + техника "5-4-3-2-1"</w:t>
            </w:r>
          </w:p>
        </w:tc>
        <w:tc>
          <w:tcPr>
            <w:tcW w:w="4099" w:type="dxa"/>
            <w:tcBorders/>
            <w:vAlign w:val="center"/>
          </w:tcPr>
          <w:p>
            <w:pPr>
              <w:pStyle w:val="Style20"/>
              <w:spacing w:lineRule="auto" w:line="412" w:before="0" w:after="160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Переключение перед сном</w:t>
            </w:r>
          </w:p>
        </w:tc>
      </w:tr>
    </w:tbl>
    <w:p>
      <w:pPr>
        <w:pStyle w:val="BodyText"/>
        <w:ind w:hanging="0" w:left="180" w:right="0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Критерии эффективности:</w:t>
      </w:r>
    </w:p>
    <w:p>
      <w:pPr>
        <w:pStyle w:val="BodyText"/>
        <w:numPr>
          <w:ilvl w:val="0"/>
          <w:numId w:val="40"/>
        </w:numPr>
        <w:tabs>
          <w:tab w:val="clear" w:pos="708"/>
          <w:tab w:val="left" w:pos="0" w:leader="none"/>
        </w:tabs>
        <w:spacing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Улучшение сна (засыпание за &lt;30 мин)</w:t>
      </w:r>
    </w:p>
    <w:p>
      <w:pPr>
        <w:pStyle w:val="BodyText"/>
        <w:numPr>
          <w:ilvl w:val="0"/>
          <w:numId w:val="40"/>
        </w:numPr>
        <w:tabs>
          <w:tab w:val="clear" w:pos="708"/>
          <w:tab w:val="left" w:pos="0" w:leader="none"/>
        </w:tabs>
        <w:spacing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Снижение частоты головных болей</w:t>
      </w:r>
    </w:p>
    <w:p>
      <w:pPr>
        <w:pStyle w:val="BodyText"/>
        <w:numPr>
          <w:ilvl w:val="0"/>
          <w:numId w:val="40"/>
        </w:numPr>
        <w:tabs>
          <w:tab w:val="clear" w:pos="708"/>
          <w:tab w:val="left" w:pos="0" w:leader="none"/>
        </w:tabs>
        <w:spacing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Повышение концентрации на уроках</w:t>
      </w:r>
    </w:p>
    <w:p>
      <w:pPr>
        <w:pStyle w:val="BodyText"/>
        <w:spacing w:lineRule="auto" w:line="276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Питание для нервной системы:</w:t>
      </w:r>
    </w:p>
    <w:p>
      <w:pPr>
        <w:pStyle w:val="BodyText"/>
        <w:numPr>
          <w:ilvl w:val="0"/>
          <w:numId w:val="4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Завтрак</w:t>
      </w:r>
      <w:r>
        <w:rPr>
          <w:rFonts w:ascii="Times New Roman" w:hAnsi="Times New Roman"/>
          <w:b w:val="false"/>
          <w:bCs w:val="false"/>
          <w:sz w:val="28"/>
          <w:szCs w:val="28"/>
        </w:rPr>
        <w:t>: овсянка + грецкие орехи + банан (магний + триптофан)</w:t>
      </w:r>
    </w:p>
    <w:p>
      <w:pPr>
        <w:pStyle w:val="BodyText"/>
        <w:numPr>
          <w:ilvl w:val="0"/>
          <w:numId w:val="4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Перекусы</w:t>
      </w:r>
      <w:r>
        <w:rPr>
          <w:rFonts w:ascii="Times New Roman" w:hAnsi="Times New Roman"/>
          <w:b w:val="false"/>
          <w:bCs w:val="false"/>
          <w:sz w:val="28"/>
          <w:szCs w:val="28"/>
        </w:rPr>
        <w:t>: горький шоколад (70%+, не более 30 г/день)</w:t>
      </w:r>
    </w:p>
    <w:p>
      <w:pPr>
        <w:pStyle w:val="BodyText"/>
        <w:numPr>
          <w:ilvl w:val="0"/>
          <w:numId w:val="4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Важно!</w:t>
      </w:r>
      <w:r>
        <w:rPr>
          <w:rFonts w:ascii="Times New Roman" w:hAnsi="Times New Roman"/>
          <w:b w:val="false"/>
          <w:bCs w:val="false"/>
          <w:sz w:val="28"/>
          <w:szCs w:val="28"/>
        </w:rPr>
        <w:t> Исключить энергетики – они усиливают тревожность.</w:t>
      </w:r>
    </w:p>
    <w:p>
      <w:pPr>
        <w:pStyle w:val="BodyText"/>
        <w:rPr>
          <w:rFonts w:cs="Times New Roman"/>
          <w:color w:themeColor="text1" w:val="000000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bookmarkStart w:id="7" w:name="_Toc188955813"/>
      <w:r>
        <w:rPr>
          <w:rFonts w:ascii="Times New Roman" w:hAnsi="Times New Roman"/>
          <w:b/>
          <w:bCs/>
          <w:color w:val="auto"/>
          <w:sz w:val="28"/>
          <w:szCs w:val="28"/>
        </w:rPr>
        <w:t>2.2</w:t>
      </w:r>
      <w:bookmarkEnd w:id="7"/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>Анализ результатов и рекомендации</w:t>
      </w:r>
    </w:p>
    <w:p>
      <w:pPr>
        <w:pStyle w:val="Normal"/>
        <w:spacing w:lineRule="auto" w:line="276"/>
        <w:ind w:hanging="0"/>
        <w:jc w:val="both"/>
        <w:rPr>
          <w:rFonts w:cs="Times New Roman"/>
          <w:color w:val="auto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76"/>
        <w:ind w:hanging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8"/>
          <w:szCs w:val="28"/>
        </w:rPr>
        <w:t xml:space="preserve"> 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Результаты исследования представлены в таблице № 1 (приложение № 1), совокупность полученных данных позволяет нам представить данные в таблице № 2 «Общие показатели уровней стресса учащихся 1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0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классов».</w:t>
      </w:r>
    </w:p>
    <w:p>
      <w:pPr>
        <w:pStyle w:val="Normal"/>
        <w:spacing w:lineRule="auto" w:line="276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Таблица № 2 «Общие показатели уровней стресса учащихся 1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0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классов»</w:t>
      </w:r>
    </w:p>
    <w:tbl>
      <w:tblPr>
        <w:tblStyle w:val="ac"/>
        <w:tblW w:w="9463" w:type="dxa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812"/>
        <w:gridCol w:w="1842"/>
        <w:gridCol w:w="1809"/>
      </w:tblGrid>
      <w:tr>
        <w:trPr/>
        <w:tc>
          <w:tcPr>
            <w:tcW w:w="581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Уровень стресса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Количество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учащихся</w:t>
            </w:r>
          </w:p>
        </w:tc>
        <w:tc>
          <w:tcPr>
            <w:tcW w:w="1809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Процентный показатель</w:t>
            </w:r>
          </w:p>
        </w:tc>
      </w:tr>
      <w:tr>
        <w:trPr/>
        <w:tc>
          <w:tcPr>
            <w:tcW w:w="581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en-US" w:eastAsia="en-US" w:bidi="ar-SA"/>
              </w:rPr>
              <w:t xml:space="preserve">I –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стресс отсутствует.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809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15,2 %</w:t>
            </w:r>
          </w:p>
        </w:tc>
      </w:tr>
      <w:tr>
        <w:trPr/>
        <w:tc>
          <w:tcPr>
            <w:tcW w:w="581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en-US" w:eastAsia="en-US" w:bidi="ar-SA"/>
              </w:rPr>
              <w:t>II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 xml:space="preserve"> – умеренный стресс.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809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15,2 %</w:t>
            </w:r>
          </w:p>
        </w:tc>
      </w:tr>
      <w:tr>
        <w:trPr/>
        <w:tc>
          <w:tcPr>
            <w:tcW w:w="581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en-US" w:eastAsia="en-US" w:bidi="ar-SA"/>
              </w:rPr>
              <w:t>III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 xml:space="preserve"> – выраженное напряжение эмоциональных и физиологических систем организма.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1809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39,4 %</w:t>
            </w:r>
          </w:p>
        </w:tc>
      </w:tr>
      <w:tr>
        <w:trPr/>
        <w:tc>
          <w:tcPr>
            <w:tcW w:w="581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en-US" w:eastAsia="en-US" w:bidi="ar-SA"/>
              </w:rPr>
              <w:t>IV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 xml:space="preserve"> – состояние сильного стресса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1809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21,2 %</w:t>
            </w:r>
          </w:p>
        </w:tc>
      </w:tr>
      <w:tr>
        <w:trPr/>
        <w:tc>
          <w:tcPr>
            <w:tcW w:w="581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en-US" w:eastAsia="en-US" w:bidi="ar-SA"/>
              </w:rPr>
              <w:t>V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 xml:space="preserve"> – истощение запасов адаптационной энергии.</w:t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1809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9,0 %</w:t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cs="Times New Roman"/>
          <w:b w:val="false"/>
          <w:bCs w:val="false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</w:r>
    </w:p>
    <w:p>
      <w:pPr>
        <w:pStyle w:val="Normal"/>
        <w:spacing w:lineRule="auto" w:line="276" w:before="0" w:after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Представим полученные данные в виде диаграммы:</w:t>
      </w:r>
    </w:p>
    <w:p>
      <w:pPr>
        <w:pStyle w:val="Normal"/>
        <w:spacing w:lineRule="auto" w:line="360"/>
        <w:jc w:val="center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drawing>
          <wp:inline distT="0" distB="0" distL="0" distR="0">
            <wp:extent cx="6461760" cy="3825875"/>
            <wp:effectExtent l="0" t="0" r="0" b="0"/>
            <wp:docPr id="1" name="Диаграмма 1" descr="диаграмма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Диаграмма № 1 «Общие показатели уровней стресса учащихся 1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0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классов».</w:t>
      </w:r>
    </w:p>
    <w:p>
      <w:pPr>
        <w:pStyle w:val="BodyText"/>
        <w:spacing w:lineRule="auto" w:line="259"/>
        <w:rPr>
          <w:rStyle w:val="Strong"/>
          <w:rFonts w:ascii="Times New Roman" w:hAnsi="Times New Roman"/>
          <w:b w:val="false"/>
          <w:bCs w:val="false"/>
          <w:sz w:val="28"/>
          <w:szCs w:val="28"/>
        </w:rPr>
      </w:pPr>
      <w:r>
        <w:rPr/>
      </w:r>
    </w:p>
    <w:p>
      <w:pPr>
        <w:pStyle w:val="BodyText"/>
        <w:spacing w:lineRule="auto" w:line="276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Рекомендации по снижению стресса:</w:t>
      </w:r>
    </w:p>
    <w:p>
      <w:pPr>
        <w:pStyle w:val="BodyText"/>
        <w:numPr>
          <w:ilvl w:val="0"/>
          <w:numId w:val="26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Полноценный сон</w:t>
      </w:r>
    </w:p>
    <w:p>
      <w:pPr>
        <w:pStyle w:val="BodyText"/>
        <w:numPr>
          <w:ilvl w:val="0"/>
          <w:numId w:val="2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Подросткам нужно 8-10 часов сна ежедневно</w:t>
      </w:r>
    </w:p>
    <w:p>
      <w:pPr>
        <w:pStyle w:val="BodyText"/>
        <w:numPr>
          <w:ilvl w:val="0"/>
          <w:numId w:val="2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Недостаток сна усиливает стресс и снижает успеваемость</w:t>
      </w:r>
    </w:p>
    <w:p>
      <w:pPr>
        <w:pStyle w:val="BodyText"/>
        <w:numPr>
          <w:ilvl w:val="0"/>
          <w:numId w:val="2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Совет: установите регулярный режим сна и бодрствования</w:t>
      </w:r>
    </w:p>
    <w:p>
      <w:pPr>
        <w:pStyle w:val="BodyText"/>
        <w:numPr>
          <w:ilvl w:val="0"/>
          <w:numId w:val="2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Спортивные игры</w:t>
      </w:r>
    </w:p>
    <w:p>
      <w:pPr>
        <w:pStyle w:val="BodyText"/>
        <w:numPr>
          <w:ilvl w:val="0"/>
          <w:numId w:val="2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Командные виды спорта особенно эффективны</w:t>
      </w:r>
    </w:p>
    <w:p>
      <w:pPr>
        <w:pStyle w:val="BodyText"/>
        <w:numPr>
          <w:ilvl w:val="0"/>
          <w:numId w:val="2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Помогают не только физически, но и социально</w:t>
      </w:r>
    </w:p>
    <w:p>
      <w:pPr>
        <w:pStyle w:val="BodyText"/>
        <w:numPr>
          <w:ilvl w:val="0"/>
          <w:numId w:val="2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Пример: футбол, волейбол, баскетбол 2-3 раза в неделю</w:t>
      </w:r>
    </w:p>
    <w:p>
      <w:pPr>
        <w:pStyle w:val="BodyText"/>
        <w:numPr>
          <w:ilvl w:val="0"/>
          <w:numId w:val="30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Интересные занятия</w:t>
      </w:r>
    </w:p>
    <w:p>
      <w:pPr>
        <w:pStyle w:val="BodyText"/>
        <w:numPr>
          <w:ilvl w:val="0"/>
          <w:numId w:val="3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Хобби - отличный способ снять напряжение</w:t>
      </w:r>
    </w:p>
    <w:p>
      <w:pPr>
        <w:pStyle w:val="BodyText"/>
        <w:numPr>
          <w:ilvl w:val="0"/>
          <w:numId w:val="3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Важно выбирать занятия по интересам, а не по принуждению</w:t>
      </w:r>
    </w:p>
    <w:p>
      <w:pPr>
        <w:pStyle w:val="BodyText"/>
        <w:numPr>
          <w:ilvl w:val="0"/>
          <w:numId w:val="31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Варианты: рисование, музыка, программирование, фотография</w:t>
      </w:r>
    </w:p>
    <w:p>
      <w:pPr>
        <w:pStyle w:val="BodyText"/>
        <w:numPr>
          <w:ilvl w:val="0"/>
          <w:numId w:val="32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Правильное питание</w:t>
      </w:r>
    </w:p>
    <w:p>
      <w:pPr>
        <w:pStyle w:val="BodyText"/>
        <w:numPr>
          <w:ilvl w:val="0"/>
          <w:numId w:val="3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Сбалансированный рацион поддерживает нервную систему</w:t>
      </w:r>
    </w:p>
    <w:p>
      <w:pPr>
        <w:pStyle w:val="BodyText"/>
        <w:numPr>
          <w:ilvl w:val="0"/>
          <w:numId w:val="3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Особенно важны: орехи, бананы, жирная рыба, зелень</w:t>
      </w:r>
    </w:p>
    <w:p>
      <w:pPr>
        <w:pStyle w:val="BodyText"/>
        <w:numPr>
          <w:ilvl w:val="0"/>
          <w:numId w:val="33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Пейте достаточное количество воды (1,5-2 литра в день)</w:t>
      </w:r>
    </w:p>
    <w:p>
      <w:pPr>
        <w:pStyle w:val="BodyText"/>
        <w:numPr>
          <w:ilvl w:val="0"/>
          <w:numId w:val="34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Дополнительные советы:</w:t>
      </w:r>
    </w:p>
    <w:p>
      <w:pPr>
        <w:pStyle w:val="BodyText"/>
        <w:numPr>
          <w:ilvl w:val="0"/>
          <w:numId w:val="3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Делайте перерывы во время подготовки к экзаменам</w:t>
      </w:r>
    </w:p>
    <w:p>
      <w:pPr>
        <w:pStyle w:val="BodyText"/>
        <w:numPr>
          <w:ilvl w:val="0"/>
          <w:numId w:val="3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Освойте простые дыхательные упражнения</w:t>
      </w:r>
    </w:p>
    <w:p>
      <w:pPr>
        <w:pStyle w:val="BodyText"/>
        <w:numPr>
          <w:ilvl w:val="0"/>
          <w:numId w:val="3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Обсуждайте проблемы с друзьями или родителями</w:t>
      </w:r>
    </w:p>
    <w:p>
      <w:pPr>
        <w:pStyle w:val="BodyText"/>
        <w:numPr>
          <w:ilvl w:val="0"/>
          <w:numId w:val="35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Ограничьте время в соцсетях перед сном</w:t>
      </w:r>
    </w:p>
    <w:p>
      <w:pPr>
        <w:pStyle w:val="BodyText"/>
        <w:numPr>
          <w:ilvl w:val="0"/>
          <w:numId w:val="0"/>
        </w:numPr>
        <w:spacing w:lineRule="auto" w:line="276" w:before="0" w:after="0"/>
        <w:ind w:hanging="0" w:left="0" w:right="0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Проведенное  исследование учащихся 1</w:t>
      </w:r>
      <w:r>
        <w:rPr>
          <w:rFonts w:eastAsia="Times New Roman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0</w:t>
      </w:r>
      <w:r>
        <w:rPr>
          <w:rFonts w:eastAsia="Times New Roman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классов выявило, что у 15,2% учащихся  в данный момент жизни отсутствует значимый стресс, также у 15,2% учеников испытывают умеренный стресс,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который может быть  компенсирован  с  помощью  рационального  использования  времени,  периодического  отдыха  и нахождения оптимального выхода из сложившейся ситуации. У 39,4% учащихся выявлено достаточно выраженное напряжение эмоциональных и физиологических систем организма, возникшее в ответ на сильный стрессорный фактор, который не удалось компенсировать.  Данной группе учащихся требуется  применение  специальных  методов  преодоления стресса. 21,2 % учеников находятся в состоянии сильного стресса, для успешного преодоления, которого желательна помощь психолога, уровень стресса говорит о том, что организм у данных учащихся близок к пределу возможностей сопротивляться стрессу.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И у 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9,0 % ребят организма приближается к третьей, наиболее опасной стадии стресса — истощению запасов адаптационной энергии.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ab/>
        <w:t>Для снижения уровня стресса, учащимся 1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0</w:t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классов необходимо соблюдать основные правила:</w:t>
      </w:r>
    </w:p>
    <w:p>
      <w:pPr>
        <w:pStyle w:val="NormalWeb"/>
        <w:numPr>
          <w:ilvl w:val="0"/>
          <w:numId w:val="36"/>
        </w:numPr>
        <w:shd w:val="clear" w:color="auto" w:fill="FFFFFF"/>
        <w:spacing w:lineRule="auto" w:line="276" w:beforeAutospacing="0" w:before="0" w:afterAutospacing="0" w:after="0"/>
        <w:ind w:firstLine="709" w:left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для здоровья ребенка, да в целом человека любого возраста, очень важен здоровый сон, чем младше ребёнок, тем потребность во сне больше. Для борьбы со стрессом и преодоления его без негативных последствий норма сна и бодрствования очень важна;</w:t>
      </w:r>
    </w:p>
    <w:p>
      <w:pPr>
        <w:pStyle w:val="NormalWeb"/>
        <w:numPr>
          <w:ilvl w:val="0"/>
          <w:numId w:val="36"/>
        </w:numPr>
        <w:shd w:val="clear" w:color="auto" w:fill="FFFFFF"/>
        <w:spacing w:lineRule="auto" w:line="276" w:beforeAutospacing="0" w:before="0" w:afterAutospacing="0" w:after="0"/>
        <w:ind w:firstLine="709" w:left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психологи разработали новый метод борьбы со стрессами и депрессией – спортивные игры. Метод не нов, но его воздействие на преодоление стресса доказан в наши дни. Влившись в команду, ребёнок развивает не только силу мышц, но учится взаимодействовать с командой, что повышает стрессоустойчивость и психологический иммунитет;</w:t>
      </w:r>
    </w:p>
    <w:p>
      <w:pPr>
        <w:pStyle w:val="NormalWeb"/>
        <w:numPr>
          <w:ilvl w:val="0"/>
          <w:numId w:val="36"/>
        </w:numPr>
        <w:shd w:val="clear" w:color="auto" w:fill="FFFFFF"/>
        <w:spacing w:lineRule="auto" w:line="276" w:beforeAutospacing="0" w:before="0" w:afterAutospacing="0" w:after="0"/>
        <w:ind w:firstLine="709" w:left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наличие хобби, увлечение каким-то учебным предметом или направлением дает возможность эмоциональной разрядки для ребенка. </w:t>
      </w:r>
    </w:p>
    <w:p>
      <w:pPr>
        <w:pStyle w:val="NormalWeb"/>
        <w:numPr>
          <w:ilvl w:val="0"/>
          <w:numId w:val="0"/>
        </w:numPr>
        <w:shd w:val="clear" w:color="auto" w:fill="FFFFFF"/>
        <w:spacing w:lineRule="auto" w:line="276" w:beforeAutospacing="0" w:before="0" w:afterAutospacing="0" w:after="0"/>
        <w:ind w:hanging="0" w:left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Поэтому очень важны дополнительные занятия, но по тому направлению, которое интересно, без давления со стороны родителей;</w:t>
      </w:r>
    </w:p>
    <w:p>
      <w:pPr>
        <w:pStyle w:val="NormalWeb"/>
        <w:numPr>
          <w:ilvl w:val="0"/>
          <w:numId w:val="36"/>
        </w:numPr>
        <w:shd w:val="clear" w:color="auto" w:fill="FFFFFF"/>
        <w:spacing w:lineRule="auto" w:line="276" w:beforeAutospacing="0" w:before="0" w:afterAutospacing="0" w:after="0"/>
        <w:ind w:firstLine="709" w:left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themeColor="text1" w:val="000000"/>
          <w:sz w:val="28"/>
          <w:szCs w:val="28"/>
        </w:rPr>
        <w:t>правильное питание, поддержание водного баланса организма помогает бороться со стрессом. Об этом так же не стоит забывать.</w:t>
      </w:r>
      <w:r>
        <w:br w:type="page"/>
      </w:r>
    </w:p>
    <w:p>
      <w:pPr>
        <w:pStyle w:val="Heading1"/>
        <w:spacing w:before="0" w:after="0"/>
        <w:rPr/>
      </w:pPr>
      <w:bookmarkStart w:id="8" w:name="_Toc188955815"/>
      <w:r>
        <w:rPr/>
        <w:t>Заключение</w:t>
      </w:r>
      <w:bookmarkEnd w:id="8"/>
      <w:r>
        <w:rPr/>
        <w:t xml:space="preserve"> </w:t>
      </w:r>
    </w:p>
    <w:p>
      <w:pPr>
        <w:pStyle w:val="Normal"/>
        <w:spacing w:lineRule="auto" w:line="276" w:before="0" w:after="0"/>
        <w:ind w:firstLine="567"/>
        <w:jc w:val="both"/>
        <w:rPr/>
      </w:pPr>
      <w:r>
        <w:rPr>
          <w:rFonts w:eastAsia="Times New Roman" w:cs="Times New Roman"/>
          <w:color w:themeColor="text1"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themeColor="text1" w:val="000000"/>
          <w:sz w:val="28"/>
          <w:szCs w:val="28"/>
          <w:lang w:eastAsia="ru-RU"/>
        </w:rPr>
        <w:t xml:space="preserve">В наше время, как оказывается, стресс может привести к болезни. А болезнь отрицательно сказывается на здоровье, человека его духовном состоянии и благополучии. Поэтому теме стрессов отводится особая, важная, роль.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Борьба со стрессами – это помощь себе, своему здоровью, и чем бережнее вы относитесь к своему здоровью, тем крепче оно у вас будет, и тем приятнее и ярче будет казаться вам жизнь.</w:t>
      </w:r>
    </w:p>
    <w:p>
      <w:pPr>
        <w:pStyle w:val="Normal"/>
        <w:spacing w:lineRule="auto" w:line="276" w:before="0" w:after="0"/>
        <w:ind w:firstLine="567"/>
        <w:jc w:val="both"/>
        <w:rPr/>
      </w:pPr>
      <w:r>
        <w:rPr>
          <w:rFonts w:cs="Times New Roman"/>
          <w:bCs/>
          <w:color w:themeColor="text1" w:val="000000"/>
          <w:sz w:val="28"/>
          <w:szCs w:val="28"/>
        </w:rPr>
        <w:t>Данная работа помогла мне узнать много нового о влиянии стресса на здоровье человека. В своём исследовании я пришла к выводу, что учащиеся моего класса имеют предрасположенность к стрессу. На основе полученных данных мне удалось дать достаточно полезных советов, соблюдение которых позволит одноклассникам сохранить здоровье.</w:t>
      </w:r>
    </w:p>
    <w:p>
      <w:pPr>
        <w:pStyle w:val="Normal"/>
        <w:spacing w:lineRule="auto" w:line="276" w:before="0" w:after="0"/>
        <w:ind w:firstLine="567"/>
        <w:jc w:val="both"/>
        <w:rPr>
          <w:rFonts w:ascii="Times New Roman" w:hAnsi="Times New Roman" w:cs="Times New Roman"/>
          <w:bCs/>
          <w:color w:themeColor="text1" w:val="000000"/>
          <w:sz w:val="28"/>
          <w:szCs w:val="28"/>
        </w:rPr>
      </w:pPr>
      <w:r>
        <w:rPr/>
      </w:r>
    </w:p>
    <w:p>
      <w:pPr>
        <w:pStyle w:val="Heading4"/>
        <w:spacing w:lineRule="auto" w:line="276" w:before="0" w:after="0"/>
        <w:ind w:hanging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color w:themeColor="text1" w:val="000000"/>
          <w:sz w:val="28"/>
          <w:szCs w:val="28"/>
        </w:rPr>
        <w:t>Рекомендации:</w:t>
      </w:r>
    </w:p>
    <w:p>
      <w:pPr>
        <w:pStyle w:val="BodyText"/>
        <w:spacing w:lineRule="auto" w:line="276" w:before="0" w:after="0"/>
        <w:ind w:firstLine="567"/>
        <w:jc w:val="both"/>
        <w:rPr>
          <w:rStyle w:val="Strong"/>
          <w:rFonts w:ascii="Times New Roman" w:hAnsi="Times New Roman" w:cs="Times New Roman"/>
          <w:b w:val="false"/>
          <w:bCs w:val="false"/>
          <w:color w:themeColor="text1" w:val="000000"/>
          <w:sz w:val="28"/>
          <w:szCs w:val="28"/>
        </w:rPr>
      </w:pPr>
      <w:r>
        <w:rPr/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Для учащихся:</w:t>
      </w:r>
    </w:p>
    <w:p>
      <w:pPr>
        <w:pStyle w:val="BodyText"/>
        <w:numPr>
          <w:ilvl w:val="0"/>
          <w:numId w:val="4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Используйте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дыхательные упражнения</w:t>
      </w:r>
      <w:r>
        <w:rPr>
          <w:rFonts w:ascii="Times New Roman" w:hAnsi="Times New Roman"/>
          <w:b w:val="false"/>
          <w:bCs w:val="false"/>
          <w:sz w:val="28"/>
          <w:szCs w:val="28"/>
        </w:rPr>
        <w:t> перед экзаменами.</w:t>
      </w:r>
    </w:p>
    <w:p>
      <w:pPr>
        <w:pStyle w:val="BodyText"/>
        <w:numPr>
          <w:ilvl w:val="0"/>
          <w:numId w:val="4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Соблюдайте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режим сна</w:t>
      </w:r>
      <w:r>
        <w:rPr>
          <w:rFonts w:ascii="Times New Roman" w:hAnsi="Times New Roman"/>
          <w:b w:val="false"/>
          <w:bCs w:val="false"/>
          <w:sz w:val="28"/>
          <w:szCs w:val="28"/>
        </w:rPr>
        <w:t> и питания.</w:t>
      </w:r>
    </w:p>
    <w:p>
      <w:pPr>
        <w:pStyle w:val="BodyText"/>
        <w:numPr>
          <w:ilvl w:val="0"/>
          <w:numId w:val="47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Найдите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хобби</w:t>
      </w:r>
      <w:r>
        <w:rPr>
          <w:rFonts w:ascii="Times New Roman" w:hAnsi="Times New Roman"/>
          <w:b w:val="false"/>
          <w:bCs w:val="false"/>
          <w:sz w:val="28"/>
          <w:szCs w:val="28"/>
        </w:rPr>
        <w:t>, которое приносит радость.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Для педагогов и родителей:</w:t>
      </w:r>
    </w:p>
    <w:p>
      <w:pPr>
        <w:pStyle w:val="BodyText"/>
        <w:numPr>
          <w:ilvl w:val="0"/>
          <w:numId w:val="4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Создавайте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поддерживающую атмосферу</w:t>
      </w:r>
      <w:r>
        <w:rPr>
          <w:rFonts w:ascii="Times New Roman" w:hAnsi="Times New Roman"/>
          <w:b w:val="false"/>
          <w:bCs w:val="false"/>
          <w:sz w:val="28"/>
          <w:szCs w:val="28"/>
        </w:rPr>
        <w:t> без излишнего давления.</w:t>
      </w:r>
    </w:p>
    <w:p>
      <w:pPr>
        <w:pStyle w:val="BodyText"/>
        <w:numPr>
          <w:ilvl w:val="0"/>
          <w:numId w:val="4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Вовлекайте подростков в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спортивные и творческие активности</w:t>
      </w:r>
      <w:r>
        <w:rPr>
          <w:rFonts w:ascii="Times New Roman" w:hAnsi="Times New Roman"/>
          <w:b w:val="false"/>
          <w:bCs w:val="false"/>
          <w:sz w:val="28"/>
          <w:szCs w:val="28"/>
        </w:rPr>
        <w:t>.</w:t>
      </w:r>
    </w:p>
    <w:p>
      <w:pPr>
        <w:pStyle w:val="BodyText"/>
        <w:numPr>
          <w:ilvl w:val="0"/>
          <w:numId w:val="48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Обращайте внимание на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тревожные симптомы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(апатия, раздражительность).</w:t>
      </w:r>
    </w:p>
    <w:p>
      <w:pPr>
        <w:pStyle w:val="Heading4"/>
        <w:spacing w:lineRule="auto" w:line="276"/>
        <w:ind w:hanging="0" w:left="24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Перспективы проекта:</w:t>
      </w:r>
    </w:p>
    <w:p>
      <w:pPr>
        <w:pStyle w:val="BodyText"/>
        <w:numPr>
          <w:ilvl w:val="0"/>
          <w:numId w:val="4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Внедрение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школьных программ</w:t>
      </w:r>
      <w:r>
        <w:rPr>
          <w:rFonts w:ascii="Times New Roman" w:hAnsi="Times New Roman"/>
          <w:b w:val="false"/>
          <w:bCs w:val="false"/>
          <w:sz w:val="28"/>
          <w:szCs w:val="28"/>
        </w:rPr>
        <w:t> по стресс-менеджменту.</w:t>
      </w:r>
    </w:p>
    <w:p>
      <w:pPr>
        <w:pStyle w:val="BodyText"/>
        <w:numPr>
          <w:ilvl w:val="0"/>
          <w:numId w:val="4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Проведение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мастер-классов</w:t>
      </w:r>
      <w:r>
        <w:rPr>
          <w:rFonts w:ascii="Times New Roman" w:hAnsi="Times New Roman"/>
          <w:b w:val="false"/>
          <w:bCs w:val="false"/>
          <w:sz w:val="28"/>
          <w:szCs w:val="28"/>
        </w:rPr>
        <w:t> по антистресс-техникам.</w:t>
      </w:r>
    </w:p>
    <w:p>
      <w:pPr>
        <w:pStyle w:val="BodyText"/>
        <w:numPr>
          <w:ilvl w:val="0"/>
          <w:numId w:val="49"/>
        </w:numPr>
        <w:tabs>
          <w:tab w:val="clear" w:pos="708"/>
          <w:tab w:val="left" w:pos="0" w:leader="none"/>
        </w:tabs>
        <w:spacing w:lineRule="auto" w:line="276" w:before="0" w:after="0"/>
        <w:ind w:hanging="0" w:left="180" w:right="0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Использование </w:t>
      </w: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гаджетов</w:t>
      </w:r>
      <w:r>
        <w:rPr>
          <w:rFonts w:ascii="Times New Roman" w:hAnsi="Times New Roman"/>
          <w:b w:val="false"/>
          <w:bCs w:val="false"/>
          <w:sz w:val="28"/>
          <w:szCs w:val="28"/>
        </w:rPr>
        <w:t> (приложений для медитации, трекеров сна).</w:t>
      </w:r>
    </w:p>
    <w:p>
      <w:pPr>
        <w:pStyle w:val="BodyText"/>
        <w:spacing w:lineRule="auto" w:line="276"/>
        <w:ind w:hanging="0" w:left="180" w:right="0"/>
        <w:rPr/>
      </w:pPr>
      <w:r>
        <w:rPr>
          <w:rStyle w:val="Strong"/>
          <w:rFonts w:ascii="Times New Roman" w:hAnsi="Times New Roman"/>
          <w:b w:val="false"/>
          <w:bCs w:val="false"/>
          <w:sz w:val="28"/>
          <w:szCs w:val="28"/>
        </w:rPr>
        <w:t>Итог:</w:t>
      </w:r>
      <w:r>
        <w:rPr>
          <w:rFonts w:ascii="Times New Roman" w:hAnsi="Times New Roman"/>
          <w:b w:val="false"/>
          <w:bCs w:val="false"/>
          <w:sz w:val="28"/>
          <w:szCs w:val="28"/>
        </w:rPr>
        <w:t> Стресс можно и нужно контролировать. Освоив простые методики, каждый сможет сохранять спокойствие, продуктивность и здоровье даже в сложных ситуациях.</w:t>
      </w:r>
    </w:p>
    <w:p>
      <w:pPr>
        <w:pStyle w:val="Normal"/>
        <w:spacing w:lineRule="auto" w:line="276" w:before="0" w:after="0"/>
        <w:ind w:firstLine="567"/>
        <w:jc w:val="both"/>
        <w:rPr>
          <w:rFonts w:cs="Times New Roman"/>
          <w:color w:themeColor="text1" w:val="000000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>
        <w:br w:type="page"/>
      </w:r>
    </w:p>
    <w:p>
      <w:pPr>
        <w:pStyle w:val="Normal"/>
        <w:spacing w:before="0" w:after="160"/>
        <w:rPr/>
      </w:pPr>
      <w:r>
        <w:rPr/>
      </w:r>
    </w:p>
    <w:p>
      <w:pPr>
        <w:pStyle w:val="Heading1"/>
        <w:rPr/>
      </w:pPr>
      <w:bookmarkStart w:id="9" w:name="_Toc188955816"/>
      <w:r>
        <w:rPr/>
        <w:t>Список литературы</w:t>
      </w:r>
      <w:bookmarkEnd w:id="9"/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37"/>
        </w:numPr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Селье Г. Стресс без болезней. – Спб.: ТОО «</w:t>
      </w:r>
      <w:r>
        <w:rPr>
          <w:rFonts w:eastAsia="Times New Roman" w:cs="Times New Roman"/>
          <w:iCs/>
          <w:color w:val="000000"/>
          <w:sz w:val="28"/>
          <w:szCs w:val="28"/>
          <w:lang w:eastAsia="ru-RU"/>
        </w:rPr>
        <w:t>Лейла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», 1994.</w:t>
      </w:r>
    </w:p>
    <w:p>
      <w:pPr>
        <w:pStyle w:val="C5"/>
        <w:numPr>
          <w:ilvl w:val="0"/>
          <w:numId w:val="37"/>
        </w:numPr>
        <w:shd w:val="clear" w:color="auto" w:fill="FFFFFF"/>
        <w:spacing w:lineRule="auto" w:line="360" w:beforeAutospacing="0" w:before="0" w:afterAutospacing="0" w:after="0"/>
        <w:jc w:val="both"/>
        <w:rPr>
          <w:color w:themeColor="text1" w:val="000000"/>
          <w:sz w:val="28"/>
          <w:szCs w:val="28"/>
          <w:lang w:val="en-US"/>
        </w:rPr>
      </w:pPr>
      <w:r>
        <w:rPr>
          <w:sz w:val="28"/>
          <w:szCs w:val="28"/>
        </w:rPr>
        <w:t xml:space="preserve">Селье Г. Стресс без дистресса. М., Прогресс, 1979. </w:t>
      </w:r>
    </w:p>
    <w:p>
      <w:pPr>
        <w:pStyle w:val="C5"/>
        <w:numPr>
          <w:ilvl w:val="0"/>
          <w:numId w:val="37"/>
        </w:numPr>
        <w:shd w:val="clear" w:color="auto" w:fill="FFFFFF"/>
        <w:spacing w:lineRule="auto" w:line="360" w:beforeAutospacing="0" w:before="0" w:afterAutospacing="0" w:after="0"/>
        <w:jc w:val="both"/>
        <w:rPr>
          <w:color w:themeColor="text1" w:val="000000"/>
          <w:sz w:val="28"/>
          <w:szCs w:val="28"/>
        </w:rPr>
      </w:pPr>
      <w:r>
        <w:rPr>
          <w:sz w:val="28"/>
          <w:szCs w:val="28"/>
        </w:rPr>
        <w:t xml:space="preserve">Сторони М. Без стресса. Научный подход к борьбе с депрессией, тревожностью и выгоранием  – </w:t>
      </w:r>
      <w:r>
        <w:rPr>
          <w:color w:themeColor="text1" w:val="000000"/>
          <w:sz w:val="28"/>
          <w:szCs w:val="28"/>
        </w:rPr>
        <w:t>М.: Манн, Иванов и Фербер, 2019.</w:t>
      </w:r>
    </w:p>
    <w:p>
      <w:pPr>
        <w:pStyle w:val="C5"/>
        <w:numPr>
          <w:ilvl w:val="0"/>
          <w:numId w:val="37"/>
        </w:numPr>
        <w:shd w:val="clear" w:color="auto" w:fill="FFFFFF"/>
        <w:spacing w:lineRule="auto" w:line="360" w:beforeAutospacing="0" w:before="0" w:afterAutospacing="0" w:after="0"/>
        <w:jc w:val="both"/>
        <w:rPr>
          <w:color w:themeColor="text1" w:val="000000"/>
          <w:sz w:val="28"/>
          <w:szCs w:val="28"/>
        </w:rPr>
      </w:pPr>
      <w:r>
        <w:rPr>
          <w:color w:themeColor="text1" w:val="000000"/>
          <w:sz w:val="28"/>
          <w:szCs w:val="28"/>
        </w:rPr>
        <w:t>Макдонах Т. Спокойно, ты справишься! 101 способ избавиться от тревоги и стресса – М.: Манн, Иванов и Фербер, 2020.</w:t>
      </w:r>
      <w:r>
        <w:br w:type="page"/>
      </w:r>
    </w:p>
    <w:p>
      <w:pPr>
        <w:pStyle w:val="Normal"/>
        <w:spacing w:before="0" w:after="160"/>
        <w:rPr/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418" w:right="567" w:gutter="0" w:header="709" w:top="1134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Calibri Light"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09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1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3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5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7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9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1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3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56" w:hanging="180"/>
      </w:pPr>
      <w:rPr/>
    </w:lvl>
  </w:abstractNum>
  <w:abstractNum w:abstractNumId="6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/>
    </w:lvl>
  </w:abstractNum>
  <w:abstractNum w:abstractNumId="8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3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5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6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7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8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0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2">
    <w:lvl w:ilvl="0">
      <w:start w:val="1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lvl w:ilvl="0">
      <w:start w:val="1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7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8">
    <w:lvl w:ilvl="0">
      <w:start w:val="2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9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0">
    <w:lvl w:ilvl="0">
      <w:start w:val="3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1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2">
    <w:lvl w:ilvl="0">
      <w:start w:val="4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3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4">
    <w:lvl w:ilvl="0">
      <w:start w:val="5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5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6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8">
    <w:lvl w:ilvl="0">
      <w:start w:val="1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9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0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1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2">
    <w:lvl w:ilvl="0">
      <w:start w:val="1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3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4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5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6">
    <w:lvl w:ilvl="0">
      <w:start w:val="1"/>
      <w:numFmt w:val="decimal"/>
      <w:suff w:val="nothing"/>
      <w:lvlText w:val="%1."/>
      <w:lvlJc w:val="left"/>
      <w:pPr>
        <w:tabs>
          <w:tab w:val="num" w:pos="180"/>
        </w:tabs>
        <w:ind w:left="180" w:hanging="0"/>
      </w:pPr>
      <w:rPr/>
    </w:lvl>
    <w:lvl w:ilvl="1">
      <w:start w:val="1"/>
      <w:numFmt w:val="bullet"/>
      <w:suff w:val="nothing"/>
      <w:lvlText w:val=""/>
      <w:lvlJc w:val="left"/>
      <w:pPr>
        <w:tabs>
          <w:tab w:val="num" w:pos="889"/>
        </w:tabs>
        <w:ind w:left="889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7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8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9">
    <w:lvl w:ilvl="0">
      <w:start w:val="1"/>
      <w:numFmt w:val="bullet"/>
      <w:suff w:val="nothing"/>
      <w:lvlText w:val=""/>
      <w:lvlJc w:val="left"/>
      <w:pPr>
        <w:tabs>
          <w:tab w:val="num" w:pos="180"/>
        </w:tabs>
        <w:ind w:left="1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2"/>
      <w:sz w:val="28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fc2c5c"/>
    <w:pPr>
      <w:tabs>
        <w:tab w:val="clear" w:pos="708"/>
        <w:tab w:val="left" w:pos="2160" w:leader="none"/>
      </w:tabs>
      <w:spacing w:lineRule="auto" w:line="360" w:before="0" w:after="0"/>
      <w:jc w:val="center"/>
      <w:outlineLvl w:val="0"/>
    </w:pPr>
    <w:rPr>
      <w:b/>
      <w:szCs w:val="28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228cf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sz w:val="26"/>
      <w:szCs w:val="26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6228cf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</w:rPr>
  </w:style>
  <w:style w:type="paragraph" w:styleId="Heading4">
    <w:name w:val="Heading 4"/>
    <w:basedOn w:val="Style17"/>
    <w:next w:val="BodyText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uiPriority w:val="99"/>
    <w:qFormat/>
    <w:rsid w:val="00fa5132"/>
    <w:rPr>
      <w:rFonts w:ascii="Times New Roman" w:hAnsi="Times New Roman"/>
      <w:sz w:val="28"/>
    </w:rPr>
  </w:style>
  <w:style w:type="character" w:styleId="Style11" w:customStyle="1">
    <w:name w:val="Нижний колонтитул Знак"/>
    <w:basedOn w:val="DefaultParagraphFont"/>
    <w:uiPriority w:val="99"/>
    <w:qFormat/>
    <w:rsid w:val="00fa5132"/>
    <w:rPr>
      <w:rFonts w:ascii="Times New Roman" w:hAnsi="Times New Roman"/>
      <w:sz w:val="28"/>
    </w:rPr>
  </w:style>
  <w:style w:type="character" w:styleId="1" w:customStyle="1">
    <w:name w:val="Заголовок 1 Знак"/>
    <w:basedOn w:val="DefaultParagraphFont"/>
    <w:uiPriority w:val="9"/>
    <w:qFormat/>
    <w:rsid w:val="00fc2c5c"/>
    <w:rPr>
      <w:rFonts w:ascii="Times New Roman" w:hAnsi="Times New Roman"/>
      <w:b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fc2c5c"/>
    <w:rPr>
      <w:color w:themeColor="hyperlink" w:val="0563C1"/>
      <w:u w:val="single"/>
    </w:rPr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fc2c5c"/>
    <w:rPr>
      <w:rFonts w:ascii="Tahoma" w:hAnsi="Tahoma" w:cs="Tahoma"/>
      <w:sz w:val="16"/>
      <w:szCs w:val="16"/>
    </w:rPr>
  </w:style>
  <w:style w:type="character" w:styleId="Style13" w:customStyle="1">
    <w:name w:val="Подзаголовок Знак"/>
    <w:basedOn w:val="DefaultParagraphFont"/>
    <w:uiPriority w:val="11"/>
    <w:qFormat/>
    <w:rsid w:val="00fc2c5c"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character" w:styleId="2" w:customStyle="1">
    <w:name w:val="Заголовок 2 Знак"/>
    <w:basedOn w:val="DefaultParagraphFont"/>
    <w:uiPriority w:val="9"/>
    <w:qFormat/>
    <w:rsid w:val="006228cf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sz w:val="26"/>
      <w:szCs w:val="26"/>
    </w:rPr>
  </w:style>
  <w:style w:type="character" w:styleId="3" w:customStyle="1">
    <w:name w:val="Заголовок 3 Знак"/>
    <w:basedOn w:val="DefaultParagraphFont"/>
    <w:uiPriority w:val="9"/>
    <w:qFormat/>
    <w:rsid w:val="006228cf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sz w:val="28"/>
    </w:rPr>
  </w:style>
  <w:style w:type="character" w:styleId="Strong">
    <w:name w:val="Strong"/>
    <w:basedOn w:val="DefaultParagraphFont"/>
    <w:uiPriority w:val="22"/>
    <w:qFormat/>
    <w:rsid w:val="002558d9"/>
    <w:rPr>
      <w:b/>
      <w:bCs/>
    </w:rPr>
  </w:style>
  <w:style w:type="character" w:styleId="Style14">
    <w:name w:val="Ссылка указателя"/>
    <w:qFormat/>
    <w:rPr/>
  </w:style>
  <w:style w:type="character" w:styleId="C9">
    <w:name w:val="c9"/>
    <w:basedOn w:val="DefaultParagraphFont"/>
    <w:qFormat/>
    <w:rPr/>
  </w:style>
  <w:style w:type="character" w:styleId="Style15">
    <w:name w:val="Символ нумерации"/>
    <w:qFormat/>
    <w:rPr/>
  </w:style>
  <w:style w:type="character" w:styleId="Style16">
    <w:name w:val="Маркеры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uiPriority w:val="99"/>
    <w:unhideWhenUsed/>
    <w:rsid w:val="00fa5132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Footer">
    <w:name w:val="Footer"/>
    <w:basedOn w:val="Normal"/>
    <w:link w:val="Style11"/>
    <w:uiPriority w:val="99"/>
    <w:unhideWhenUsed/>
    <w:rsid w:val="00fa5132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ListParagraph">
    <w:name w:val="List Paragraph"/>
    <w:basedOn w:val="Normal"/>
    <w:uiPriority w:val="34"/>
    <w:qFormat/>
    <w:rsid w:val="00660892"/>
    <w:pPr>
      <w:spacing w:before="0" w:after="160"/>
      <w:ind w:left="720"/>
      <w:contextualSpacing/>
    </w:pPr>
    <w:rPr/>
  </w:style>
  <w:style w:type="paragraph" w:styleId="IndexHeading">
    <w:name w:val="Index Heading"/>
    <w:basedOn w:val="Style17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b675e7"/>
    <w:pPr>
      <w:spacing w:lineRule="auto" w:line="259"/>
      <w:outlineLvl w:val="9"/>
    </w:pPr>
    <w:rPr>
      <w:kern w:val="0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fc2c5c"/>
    <w:pPr>
      <w:spacing w:before="0" w:after="100"/>
    </w:pPr>
    <w:rPr/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fc2c5c"/>
    <w:pPr>
      <w:spacing w:before="0" w:after="0"/>
    </w:pPr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tyle13"/>
    <w:uiPriority w:val="11"/>
    <w:qFormat/>
    <w:rsid w:val="00fc2c5c"/>
    <w:pPr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6228cf"/>
    <w:pPr>
      <w:spacing w:before="0" w:after="100"/>
      <w:ind w:left="560"/>
    </w:pPr>
    <w:rPr/>
  </w:style>
  <w:style w:type="paragraph" w:styleId="TOC2">
    <w:name w:val="TOC 2"/>
    <w:basedOn w:val="Normal"/>
    <w:next w:val="Normal"/>
    <w:autoRedefine/>
    <w:uiPriority w:val="39"/>
    <w:unhideWhenUsed/>
    <w:rsid w:val="006228cf"/>
    <w:pPr>
      <w:spacing w:before="0" w:after="100"/>
      <w:ind w:left="280"/>
    </w:pPr>
    <w:rPr/>
  </w:style>
  <w:style w:type="paragraph" w:styleId="NoSpacing">
    <w:name w:val="No Spacing"/>
    <w:qFormat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2"/>
      <w:sz w:val="22"/>
      <w:szCs w:val="22"/>
      <w:lang w:eastAsia="ru-RU" w:val="ru-RU" w:bidi="ar-SA"/>
    </w:rPr>
  </w:style>
  <w:style w:type="paragraph" w:styleId="C5">
    <w:name w:val="c5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Style22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608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Office_Excel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Pt>
            <c:idx val="3"/>
            <c:spPr>
              <a:solidFill>
                <a:srgbClr val="8064a2"/>
              </a:solidFill>
              <a:ln w="0">
                <a:noFill/>
              </a:ln>
            </c:spPr>
          </c:dPt>
          <c:dPt>
            <c:idx val="4"/>
            <c:spPr>
              <a:solidFill>
                <a:srgbClr val="4bacc6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0"/>
              <c:txPr>
                <a:bodyPr wrap="square"/>
                <a:lstStyle/>
                <a:p>
                  <a:pPr>
                    <a:defRPr b="1" sz="1400" spc="-1" strike="noStrike">
                      <a:solidFill>
                        <a:srgbClr val="000000"/>
                      </a:solidFill>
                      <a:latin typeface="Times New Roman"/>
                    </a:defRPr>
                  </a:pPr>
                </a:p>
              </c:txPr>
              <c:tx>
                <c:rich>
                  <a:bodyPr/>
                  <a:p>
                    <a:r>
                      <a:rPr b="1" sz="1400" spc="-1" strike="noStrike">
                        <a:solidFill>
                          <a:srgbClr val="000000"/>
                        </a:solidFill>
                        <a:latin typeface="Times New Roman"/>
                      </a:rPr>
                      <a:t>15,2%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1"/>
              <c:txPr>
                <a:bodyPr wrap="square"/>
                <a:lstStyle/>
                <a:p>
                  <a:pPr>
                    <a:defRPr b="1" sz="1400" spc="-1" strike="noStrike">
                      <a:solidFill>
                        <a:srgbClr val="000000"/>
                      </a:solidFill>
                      <a:latin typeface="Times New Roman"/>
                    </a:defRPr>
                  </a:pPr>
                </a:p>
              </c:txPr>
              <c:tx>
                <c:rich>
                  <a:bodyPr/>
                  <a:p>
                    <a:r>
                      <a:rPr b="1" sz="1400" spc="-1" strike="noStrike">
                        <a:solidFill>
                          <a:srgbClr val="000000"/>
                        </a:solidFill>
                        <a:latin typeface="Times New Roman"/>
                      </a:rPr>
                      <a:t>15,2%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2"/>
              <c:txPr>
                <a:bodyPr wrap="square"/>
                <a:lstStyle/>
                <a:p>
                  <a:pPr>
                    <a:defRPr b="1" sz="1400" spc="-1" strike="noStrike">
                      <a:solidFill>
                        <a:srgbClr val="000000"/>
                      </a:solidFill>
                      <a:latin typeface="Times New Roman"/>
                    </a:defRPr>
                  </a:pPr>
                </a:p>
              </c:txPr>
              <c:tx>
                <c:rich>
                  <a:bodyPr/>
                  <a:p>
                    <a:r>
                      <a:rPr b="1" sz="1400" spc="-1" strike="noStrike">
                        <a:solidFill>
                          <a:srgbClr val="000000"/>
                        </a:solidFill>
                        <a:latin typeface="Times New Roman"/>
                      </a:rPr>
                      <a:t>39,4%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3"/>
              <c:txPr>
                <a:bodyPr wrap="square"/>
                <a:lstStyle/>
                <a:p>
                  <a:pPr>
                    <a:defRPr b="1" sz="1400" spc="-1" strike="noStrike">
                      <a:solidFill>
                        <a:srgbClr val="000000"/>
                      </a:solidFill>
                      <a:latin typeface="Times New Roman"/>
                    </a:defRPr>
                  </a:pPr>
                </a:p>
              </c:txPr>
              <c:tx>
                <c:rich>
                  <a:bodyPr/>
                  <a:p>
                    <a:r>
                      <a:rPr b="1" sz="1400" spc="-1" strike="noStrike">
                        <a:solidFill>
                          <a:srgbClr val="000000"/>
                        </a:solidFill>
                        <a:latin typeface="Times New Roman"/>
                      </a:rPr>
                      <a:t>21,2%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4"/>
              <c:txPr>
                <a:bodyPr wrap="square"/>
                <a:lstStyle/>
                <a:p>
                  <a:pPr>
                    <a:defRPr b="1" sz="1400" spc="-1" strike="noStrike">
                      <a:solidFill>
                        <a:srgbClr val="000000"/>
                      </a:solidFill>
                      <a:latin typeface="Times New Roman"/>
                    </a:defRPr>
                  </a:pPr>
                </a:p>
              </c:txPr>
              <c:tx>
                <c:rich>
                  <a:bodyPr/>
                  <a:p>
                    <a:r>
                      <a:rPr b="1" sz="1400" spc="-1" strike="noStrike">
                        <a:solidFill>
                          <a:srgbClr val="000000"/>
                        </a:solidFill>
                        <a:latin typeface="Times New Roman"/>
                      </a:rPr>
                      <a:t>9%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1" sz="1400" spc="-1" strike="noStrike">
                    <a:solidFill>
                      <a:srgbClr val="000000"/>
                    </a:solidFill>
                    <a:latin typeface="Times New Roman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</c:dLbls>
          <c:cat>
            <c:strRef>
              <c:f>categories</c:f>
              <c:strCache>
                <c:ptCount val="5"/>
                <c:pt idx="0">
                  <c:v>I уровень</c:v>
                </c:pt>
                <c:pt idx="1">
                  <c:v>II уровень</c:v>
                </c:pt>
                <c:pt idx="2">
                  <c:v>III уровень</c:v>
                </c:pt>
                <c:pt idx="3">
                  <c:v>IV уровень</c:v>
                </c:pt>
                <c:pt idx="4">
                  <c:v>V уровень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5"/>
                <c:pt idx="0">
                  <c:v>15.2</c:v>
                </c:pt>
                <c:pt idx="1">
                  <c:v>15.2</c:v>
                </c:pt>
                <c:pt idx="2">
                  <c:v>39.4</c:v>
                </c:pt>
                <c:pt idx="3">
                  <c:v>21.2</c:v>
                </c:pt>
                <c:pt idx="4">
                  <c:v>9</c:v>
                </c:pt>
              </c:numCache>
            </c:numRef>
          </c:val>
        </c:ser>
        <c:firstSliceAng val="0"/>
      </c:pieChart>
      <c:spPr>
        <a:noFill/>
        <a:ln w="0">
          <a:noFill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400" spc="-1" strike="noStrike">
              <a:solidFill>
                <a:srgbClr val="000000"/>
              </a:solidFill>
              <a:latin typeface="Times New Roman"/>
            </a:defRPr>
          </a:pPr>
        </a:p>
      </c:txPr>
    </c:legend>
    <c:plotVisOnly val="1"/>
    <c:dispBlanksAs val="zero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5F7A4-7025-4E1B-8A74-D23F9ADF5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Application>LibreOffice/24.2.0.3$Windows_X86_64 LibreOffice_project/da48488a73ddd66ea24cf16bbc4f7b9c08e9bea1</Application>
  <AppVersion>15.0000</AppVersion>
  <Pages>25</Pages>
  <Words>4280</Words>
  <Characters>28167</Characters>
  <CharactersWithSpaces>31982</CharactersWithSpaces>
  <Paragraphs>439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2025-01-26T18:27:00Z</dcterms:created>
  <dc:creator>Пользователь</dc:creator>
  <dc:description/>
  <dc:language>ru-RU</dc:language>
  <cp:lastModifiedBy/>
  <dcterms:modified xsi:type="dcterms:W3CDTF">2025-04-29T00:22:32Z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